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AB" w:rsidRPr="00E81FAB" w:rsidRDefault="00E81FAB" w:rsidP="00E81FAB">
      <w:pPr>
        <w:pStyle w:val="a5"/>
        <w:keepNext/>
        <w:tabs>
          <w:tab w:val="num" w:pos="0"/>
          <w:tab w:val="left" w:pos="5387"/>
        </w:tabs>
        <w:spacing w:before="0" w:after="0"/>
        <w:ind w:hanging="284"/>
        <w:jc w:val="right"/>
        <w:outlineLvl w:val="6"/>
        <w:rPr>
          <w:b/>
          <w:color w:val="000000"/>
          <w:lang w:val="ru-RU"/>
        </w:rPr>
      </w:pPr>
      <w:r w:rsidRPr="00E81FAB">
        <w:rPr>
          <w:b/>
          <w:i/>
          <w:color w:val="000000"/>
          <w:lang w:val="ru-RU"/>
        </w:rPr>
        <w:t>УТВЕРЖДЕНО:</w:t>
      </w:r>
    </w:p>
    <w:p w:rsidR="00E81FAB" w:rsidRPr="00373E1C" w:rsidRDefault="00E81FAB" w:rsidP="00E81FAB">
      <w:pPr>
        <w:tabs>
          <w:tab w:val="num" w:pos="0"/>
          <w:tab w:val="left" w:pos="5387"/>
        </w:tabs>
        <w:jc w:val="right"/>
        <w:rPr>
          <w:color w:val="000000"/>
          <w:sz w:val="24"/>
          <w:szCs w:val="24"/>
        </w:rPr>
      </w:pPr>
      <w:r w:rsidRPr="00373E1C"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color w:val="000000"/>
          <w:sz w:val="24"/>
          <w:szCs w:val="24"/>
        </w:rPr>
        <w:t>п</w:t>
      </w:r>
      <w:r w:rsidRPr="00373E1C">
        <w:rPr>
          <w:color w:val="000000"/>
          <w:sz w:val="24"/>
          <w:szCs w:val="24"/>
        </w:rPr>
        <w:t xml:space="preserve">риказом </w:t>
      </w:r>
      <w:r w:rsidR="003165CC">
        <w:rPr>
          <w:color w:val="000000"/>
          <w:sz w:val="24"/>
          <w:szCs w:val="24"/>
        </w:rPr>
        <w:t xml:space="preserve">ГКП </w:t>
      </w:r>
      <w:r w:rsidRPr="00373E1C">
        <w:rPr>
          <w:color w:val="000000"/>
          <w:sz w:val="24"/>
          <w:szCs w:val="24"/>
        </w:rPr>
        <w:t>на ПХВ</w:t>
      </w:r>
    </w:p>
    <w:p w:rsidR="00E81FAB" w:rsidRPr="005B14B6" w:rsidRDefault="00E81FAB" w:rsidP="00E81FAB">
      <w:pPr>
        <w:tabs>
          <w:tab w:val="num" w:pos="0"/>
          <w:tab w:val="left" w:pos="5387"/>
        </w:tabs>
        <w:jc w:val="right"/>
        <w:rPr>
          <w:b/>
          <w:color w:val="000000"/>
          <w:sz w:val="24"/>
          <w:szCs w:val="24"/>
        </w:rPr>
      </w:pPr>
      <w:r w:rsidRPr="00373E1C"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 w:rsidRPr="005B14B6">
        <w:rPr>
          <w:b/>
          <w:color w:val="000000"/>
          <w:sz w:val="24"/>
          <w:szCs w:val="24"/>
        </w:rPr>
        <w:t>«</w:t>
      </w:r>
      <w:r w:rsidRPr="005B14B6">
        <w:rPr>
          <w:b/>
          <w:color w:val="000000"/>
          <w:sz w:val="24"/>
          <w:szCs w:val="24"/>
          <w:lang w:val="kk-KZ"/>
        </w:rPr>
        <w:t>Городской родильный дом</w:t>
      </w:r>
      <w:r w:rsidRPr="005B14B6">
        <w:rPr>
          <w:b/>
          <w:color w:val="000000"/>
          <w:sz w:val="24"/>
          <w:szCs w:val="24"/>
        </w:rPr>
        <w:t>»</w:t>
      </w:r>
    </w:p>
    <w:p w:rsidR="00E81FAB" w:rsidRDefault="00E81FAB" w:rsidP="00E81FAB">
      <w:pPr>
        <w:tabs>
          <w:tab w:val="num" w:pos="0"/>
        </w:tabs>
        <w:jc w:val="right"/>
        <w:rPr>
          <w:color w:val="000000"/>
          <w:sz w:val="24"/>
          <w:szCs w:val="24"/>
        </w:rPr>
      </w:pPr>
      <w:r w:rsidRPr="00373E1C">
        <w:rPr>
          <w:color w:val="000000"/>
          <w:sz w:val="24"/>
          <w:szCs w:val="24"/>
        </w:rPr>
        <w:t>управления здравоохранения</w:t>
      </w:r>
    </w:p>
    <w:p w:rsidR="00E81FAB" w:rsidRPr="00373E1C" w:rsidRDefault="00E81FAB" w:rsidP="00E81FAB">
      <w:pPr>
        <w:tabs>
          <w:tab w:val="num" w:pos="0"/>
        </w:tabs>
        <w:jc w:val="right"/>
        <w:rPr>
          <w:color w:val="000000"/>
          <w:sz w:val="24"/>
          <w:szCs w:val="24"/>
        </w:rPr>
      </w:pPr>
      <w:r w:rsidRPr="00373E1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kk-KZ"/>
        </w:rPr>
        <w:t>города Шымкент</w:t>
      </w:r>
      <w:r w:rsidRPr="00373E1C">
        <w:rPr>
          <w:color w:val="000000"/>
          <w:sz w:val="24"/>
          <w:szCs w:val="24"/>
        </w:rPr>
        <w:t xml:space="preserve"> </w:t>
      </w:r>
    </w:p>
    <w:p w:rsidR="00E81FAB" w:rsidRPr="0009627D" w:rsidRDefault="00E81FAB" w:rsidP="00E81FAB">
      <w:pPr>
        <w:tabs>
          <w:tab w:val="num" w:pos="0"/>
        </w:tabs>
        <w:ind w:hanging="284"/>
        <w:jc w:val="right"/>
        <w:rPr>
          <w:color w:val="000000"/>
          <w:sz w:val="24"/>
          <w:szCs w:val="24"/>
          <w:lang w:val="kk-KZ"/>
        </w:rPr>
      </w:pPr>
      <w:r w:rsidRPr="00B6225F"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  <w:lang w:val="kk-KZ"/>
        </w:rPr>
        <w:t>20</w:t>
      </w:r>
      <w:r w:rsidRPr="00B6225F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lang w:val="kk-KZ"/>
        </w:rPr>
        <w:t>декабря</w:t>
      </w:r>
      <w:r w:rsidRPr="00B6225F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 xml:space="preserve">1 </w:t>
      </w:r>
      <w:r w:rsidRPr="00B6225F">
        <w:rPr>
          <w:color w:val="000000"/>
          <w:sz w:val="24"/>
          <w:szCs w:val="24"/>
        </w:rPr>
        <w:t xml:space="preserve">года № </w:t>
      </w:r>
      <w:r w:rsidR="005D7462">
        <w:rPr>
          <w:color w:val="000000"/>
          <w:sz w:val="24"/>
          <w:szCs w:val="24"/>
        </w:rPr>
        <w:t>___</w:t>
      </w:r>
      <w:r w:rsidR="0009627D">
        <w:rPr>
          <w:color w:val="000000"/>
          <w:sz w:val="24"/>
          <w:szCs w:val="24"/>
        </w:rPr>
        <w:t>Н/</w:t>
      </w:r>
      <w:r w:rsidR="0009627D">
        <w:rPr>
          <w:color w:val="000000"/>
          <w:sz w:val="24"/>
          <w:szCs w:val="24"/>
          <w:lang w:val="kk-KZ"/>
        </w:rPr>
        <w:t>Қ</w:t>
      </w:r>
    </w:p>
    <w:p w:rsidR="00E81FAB" w:rsidRPr="00373E1C" w:rsidRDefault="00E81FAB" w:rsidP="00E81FAB">
      <w:pPr>
        <w:tabs>
          <w:tab w:val="num" w:pos="0"/>
        </w:tabs>
        <w:ind w:hanging="284"/>
        <w:jc w:val="right"/>
        <w:rPr>
          <w:color w:val="000000"/>
          <w:sz w:val="24"/>
          <w:szCs w:val="24"/>
        </w:rPr>
      </w:pPr>
      <w:r w:rsidRPr="00B6225F">
        <w:rPr>
          <w:color w:val="000000"/>
          <w:sz w:val="24"/>
          <w:szCs w:val="24"/>
        </w:rPr>
        <w:t xml:space="preserve">                                                                   </w:t>
      </w:r>
      <w:r>
        <w:rPr>
          <w:color w:val="000000"/>
          <w:sz w:val="24"/>
          <w:szCs w:val="24"/>
        </w:rPr>
        <w:t xml:space="preserve">             Г</w:t>
      </w:r>
      <w:r w:rsidRPr="00B6225F">
        <w:rPr>
          <w:color w:val="000000"/>
          <w:sz w:val="24"/>
          <w:szCs w:val="24"/>
        </w:rPr>
        <w:t>лавн</w:t>
      </w:r>
      <w:r>
        <w:rPr>
          <w:color w:val="000000"/>
          <w:sz w:val="24"/>
          <w:szCs w:val="24"/>
        </w:rPr>
        <w:t>ый</w:t>
      </w:r>
      <w:r w:rsidRPr="00B6225F">
        <w:rPr>
          <w:color w:val="000000"/>
          <w:sz w:val="24"/>
          <w:szCs w:val="24"/>
        </w:rPr>
        <w:t xml:space="preserve"> </w:t>
      </w:r>
      <w:proofErr w:type="spellStart"/>
      <w:r w:rsidRPr="00B6225F">
        <w:rPr>
          <w:color w:val="000000"/>
          <w:sz w:val="24"/>
          <w:szCs w:val="24"/>
        </w:rPr>
        <w:t>врач___________</w:t>
      </w:r>
      <w:r>
        <w:rPr>
          <w:color w:val="000000"/>
          <w:sz w:val="24"/>
          <w:szCs w:val="24"/>
        </w:rPr>
        <w:t>Кенжебаева</w:t>
      </w:r>
      <w:proofErr w:type="spellEnd"/>
      <w:r>
        <w:rPr>
          <w:color w:val="000000"/>
          <w:sz w:val="24"/>
          <w:szCs w:val="24"/>
        </w:rPr>
        <w:t xml:space="preserve"> М.У.</w:t>
      </w:r>
    </w:p>
    <w:p w:rsidR="00E81FAB" w:rsidRDefault="00E81FAB" w:rsidP="00503B21">
      <w:pPr>
        <w:pStyle w:val="1"/>
        <w:spacing w:before="64"/>
        <w:ind w:left="619"/>
      </w:pPr>
    </w:p>
    <w:p w:rsidR="00E81FAB" w:rsidRDefault="00E81FAB" w:rsidP="00503B21">
      <w:pPr>
        <w:pStyle w:val="1"/>
        <w:spacing w:before="64"/>
        <w:ind w:left="619"/>
      </w:pPr>
    </w:p>
    <w:p w:rsidR="00E57B47" w:rsidRDefault="00071E95" w:rsidP="00503B21">
      <w:pPr>
        <w:pStyle w:val="1"/>
        <w:spacing w:before="64"/>
        <w:ind w:left="619"/>
      </w:pPr>
      <w:r>
        <w:t>ТЕНДЕРНАЯ</w:t>
      </w:r>
      <w:r>
        <w:rPr>
          <w:spacing w:val="-4"/>
        </w:rPr>
        <w:t xml:space="preserve"> </w:t>
      </w:r>
      <w:r>
        <w:t>ДОКУМЕНТАЦИЯ</w:t>
      </w:r>
    </w:p>
    <w:p w:rsidR="00E57B47" w:rsidRDefault="00E57B47" w:rsidP="00503B21">
      <w:pPr>
        <w:pStyle w:val="a3"/>
        <w:ind w:left="0" w:firstLine="0"/>
        <w:rPr>
          <w:b/>
        </w:rPr>
      </w:pPr>
    </w:p>
    <w:p w:rsidR="00E57B47" w:rsidRDefault="00071E95" w:rsidP="00503B21">
      <w:pPr>
        <w:ind w:left="613" w:right="617"/>
        <w:jc w:val="both"/>
        <w:rPr>
          <w:b/>
          <w:sz w:val="24"/>
        </w:rPr>
      </w:pPr>
      <w:r>
        <w:rPr>
          <w:b/>
          <w:sz w:val="24"/>
        </w:rPr>
        <w:t>Введение.</w:t>
      </w:r>
    </w:p>
    <w:p w:rsidR="00E57B47" w:rsidRDefault="00E57B47" w:rsidP="00503B21">
      <w:pPr>
        <w:pStyle w:val="a3"/>
        <w:spacing w:before="7"/>
        <w:ind w:left="0" w:firstLine="0"/>
        <w:rPr>
          <w:b/>
          <w:sz w:val="23"/>
        </w:rPr>
      </w:pPr>
    </w:p>
    <w:p w:rsidR="00E57B47" w:rsidRDefault="00071E95" w:rsidP="00503B21">
      <w:pPr>
        <w:pStyle w:val="a3"/>
        <w:ind w:left="117" w:right="106" w:firstLine="710"/>
      </w:pPr>
      <w:r>
        <w:t>Тендерная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 xml:space="preserve">Правительства Республики Казахстан № </w:t>
      </w:r>
      <w:r w:rsidR="0080703B">
        <w:rPr>
          <w:lang w:val="kk-KZ"/>
        </w:rPr>
        <w:t>375</w:t>
      </w:r>
      <w:r>
        <w:t xml:space="preserve"> от </w:t>
      </w:r>
      <w:r w:rsidR="0080703B">
        <w:rPr>
          <w:lang w:val="kk-KZ"/>
        </w:rPr>
        <w:t>04</w:t>
      </w:r>
      <w:r>
        <w:t xml:space="preserve"> </w:t>
      </w:r>
      <w:r w:rsidR="0080703B">
        <w:rPr>
          <w:lang w:val="kk-KZ"/>
        </w:rPr>
        <w:t>июня</w:t>
      </w:r>
      <w:r>
        <w:t xml:space="preserve"> 20</w:t>
      </w:r>
      <w:r w:rsidR="0080703B">
        <w:rPr>
          <w:lang w:val="kk-KZ"/>
        </w:rPr>
        <w:t>21</w:t>
      </w:r>
      <w:r>
        <w:t xml:space="preserve"> года «Об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закупа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фармацевтических услуг» (далее – Правила), Приказом Министра здравоохранения 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(иммунобиологических,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дезинфицирующих)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фармацевтических услуг по оказанию гарантированного объема бесплатной медицинской помощи</w:t>
      </w:r>
      <w:r>
        <w:rPr>
          <w:spacing w:val="1"/>
        </w:rPr>
        <w:t xml:space="preserve"> </w:t>
      </w:r>
      <w:r>
        <w:t>медицинской помощи в системе обязательного социального медицинского</w:t>
      </w:r>
      <w:r>
        <w:rPr>
          <w:spacing w:val="1"/>
        </w:rPr>
        <w:t xml:space="preserve"> </w:t>
      </w:r>
      <w:r>
        <w:t>страхования» от 18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закупа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изделий.</w:t>
      </w:r>
    </w:p>
    <w:p w:rsidR="00E57B47" w:rsidRDefault="00071E95" w:rsidP="00503B21">
      <w:pPr>
        <w:pStyle w:val="1"/>
        <w:spacing w:before="216"/>
        <w:ind w:left="617"/>
      </w:pPr>
      <w:r>
        <w:t>Тендерная</w:t>
      </w:r>
      <w:r>
        <w:rPr>
          <w:spacing w:val="-2"/>
        </w:rPr>
        <w:t xml:space="preserve"> </w:t>
      </w:r>
      <w:r>
        <w:t>документация.</w:t>
      </w:r>
    </w:p>
    <w:p w:rsidR="00E57B47" w:rsidRDefault="00E57B47" w:rsidP="00503B21">
      <w:pPr>
        <w:pStyle w:val="a3"/>
        <w:spacing w:before="2"/>
        <w:ind w:left="0" w:firstLine="0"/>
        <w:rPr>
          <w:b/>
          <w:sz w:val="23"/>
        </w:rPr>
      </w:pPr>
    </w:p>
    <w:p w:rsidR="00E57B47" w:rsidRDefault="00071E95" w:rsidP="00503B21">
      <w:pPr>
        <w:pStyle w:val="a4"/>
        <w:numPr>
          <w:ilvl w:val="0"/>
          <w:numId w:val="17"/>
        </w:numPr>
        <w:tabs>
          <w:tab w:val="left" w:pos="838"/>
        </w:tabs>
        <w:ind w:right="112"/>
        <w:jc w:val="both"/>
        <w:rPr>
          <w:sz w:val="24"/>
        </w:rPr>
      </w:pPr>
      <w:r>
        <w:rPr>
          <w:sz w:val="24"/>
        </w:rPr>
        <w:t>Тендерная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тендерной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 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E57B47" w:rsidRDefault="00071E95" w:rsidP="00503B21">
      <w:pPr>
        <w:pStyle w:val="a4"/>
        <w:numPr>
          <w:ilvl w:val="0"/>
          <w:numId w:val="17"/>
        </w:numPr>
        <w:tabs>
          <w:tab w:val="left" w:pos="838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Тендер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 для закупа медицинских изделий и определения наиболее выгодных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закупа.</w:t>
      </w:r>
    </w:p>
    <w:p w:rsidR="00E57B47" w:rsidRDefault="00071E95" w:rsidP="00503B21">
      <w:pPr>
        <w:pStyle w:val="a4"/>
        <w:numPr>
          <w:ilvl w:val="0"/>
          <w:numId w:val="17"/>
        </w:numPr>
        <w:tabs>
          <w:tab w:val="left" w:pos="838"/>
        </w:tabs>
        <w:spacing w:before="4" w:line="237" w:lineRule="auto"/>
        <w:ind w:right="119"/>
        <w:jc w:val="both"/>
        <w:rPr>
          <w:sz w:val="24"/>
        </w:rPr>
      </w:pP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"/>
          <w:sz w:val="24"/>
        </w:rPr>
        <w:t xml:space="preserve"> </w:t>
      </w:r>
      <w:r>
        <w:rPr>
          <w:sz w:val="24"/>
        </w:rPr>
        <w:t>тендерной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частью.</w:t>
      </w:r>
    </w:p>
    <w:p w:rsidR="00E57B47" w:rsidRDefault="00071E95" w:rsidP="00503B21">
      <w:pPr>
        <w:pStyle w:val="a4"/>
        <w:numPr>
          <w:ilvl w:val="0"/>
          <w:numId w:val="17"/>
        </w:numPr>
        <w:tabs>
          <w:tab w:val="left" w:pos="838"/>
        </w:tabs>
        <w:spacing w:before="4" w:line="275" w:lineRule="exact"/>
        <w:ind w:hanging="366"/>
        <w:jc w:val="both"/>
        <w:rPr>
          <w:sz w:val="24"/>
        </w:rPr>
      </w:pPr>
      <w:r>
        <w:rPr>
          <w:sz w:val="24"/>
        </w:rPr>
        <w:t>Организатором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10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03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10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9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03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02"/>
          <w:sz w:val="24"/>
        </w:rPr>
        <w:t xml:space="preserve"> </w:t>
      </w:r>
      <w:r w:rsidR="0080703B">
        <w:rPr>
          <w:sz w:val="24"/>
          <w:lang w:val="kk-KZ"/>
        </w:rPr>
        <w:t>ГКП</w:t>
      </w:r>
      <w:r>
        <w:rPr>
          <w:spacing w:val="106"/>
          <w:sz w:val="24"/>
        </w:rPr>
        <w:t xml:space="preserve"> </w:t>
      </w:r>
      <w:r>
        <w:rPr>
          <w:sz w:val="24"/>
        </w:rPr>
        <w:t>на</w:t>
      </w:r>
      <w:r>
        <w:rPr>
          <w:spacing w:val="102"/>
          <w:sz w:val="24"/>
        </w:rPr>
        <w:t xml:space="preserve"> </w:t>
      </w:r>
      <w:r>
        <w:rPr>
          <w:sz w:val="24"/>
        </w:rPr>
        <w:t>ПХВ</w:t>
      </w:r>
    </w:p>
    <w:p w:rsidR="00E57B47" w:rsidRDefault="00071E95" w:rsidP="00503B21">
      <w:pPr>
        <w:pStyle w:val="a3"/>
        <w:spacing w:line="275" w:lineRule="exact"/>
        <w:ind w:left="837" w:firstLine="0"/>
      </w:pPr>
      <w:r>
        <w:t>«</w:t>
      </w:r>
      <w:r w:rsidR="0080703B">
        <w:rPr>
          <w:lang w:val="kk-KZ"/>
        </w:rPr>
        <w:t>Городской родильный дом</w:t>
      </w:r>
      <w:r>
        <w:t>».</w:t>
      </w:r>
    </w:p>
    <w:p w:rsidR="00E57B47" w:rsidRDefault="00E57B47" w:rsidP="00503B21">
      <w:pPr>
        <w:pStyle w:val="a3"/>
        <w:spacing w:before="4"/>
        <w:ind w:left="0" w:firstLine="0"/>
      </w:pPr>
    </w:p>
    <w:p w:rsidR="00E57B47" w:rsidRDefault="00071E95" w:rsidP="00503B21">
      <w:pPr>
        <w:pStyle w:val="1"/>
        <w:ind w:left="618"/>
      </w:pPr>
      <w:r>
        <w:t>Содержание</w:t>
      </w:r>
      <w:r>
        <w:rPr>
          <w:spacing w:val="-4"/>
        </w:rPr>
        <w:t xml:space="preserve"> </w:t>
      </w:r>
      <w:r>
        <w:t>тендерной</w:t>
      </w:r>
      <w:r>
        <w:rPr>
          <w:spacing w:val="-1"/>
        </w:rPr>
        <w:t xml:space="preserve"> </w:t>
      </w:r>
      <w:r>
        <w:t>документации</w:t>
      </w:r>
    </w:p>
    <w:p w:rsidR="00E57B47" w:rsidRDefault="00E57B47" w:rsidP="00503B21">
      <w:pPr>
        <w:pStyle w:val="a3"/>
        <w:spacing w:before="7"/>
        <w:ind w:left="0" w:firstLine="0"/>
        <w:rPr>
          <w:b/>
          <w:sz w:val="23"/>
        </w:rPr>
      </w:pPr>
    </w:p>
    <w:p w:rsidR="00E57B47" w:rsidRDefault="00071E95" w:rsidP="00503B21">
      <w:pPr>
        <w:pStyle w:val="a4"/>
        <w:numPr>
          <w:ilvl w:val="0"/>
          <w:numId w:val="16"/>
        </w:numPr>
        <w:tabs>
          <w:tab w:val="left" w:pos="539"/>
          <w:tab w:val="left" w:pos="540"/>
        </w:tabs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тендерная документация содержит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разделы:</w:t>
      </w:r>
    </w:p>
    <w:p w:rsidR="00E57B47" w:rsidRDefault="00E57B47" w:rsidP="00503B21">
      <w:pPr>
        <w:pStyle w:val="a3"/>
        <w:ind w:left="0" w:firstLine="0"/>
      </w:pP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901"/>
        </w:tabs>
        <w:ind w:hanging="424"/>
        <w:jc w:val="both"/>
        <w:rPr>
          <w:sz w:val="24"/>
        </w:rPr>
      </w:pP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закупом;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901"/>
        </w:tabs>
        <w:spacing w:before="3" w:line="275" w:lineRule="exact"/>
        <w:ind w:hanging="424"/>
        <w:jc w:val="both"/>
        <w:rPr>
          <w:sz w:val="24"/>
        </w:rPr>
      </w:pPr>
      <w:r>
        <w:rPr>
          <w:sz w:val="24"/>
        </w:rPr>
        <w:t>Квалификационные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поставщику;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977"/>
        </w:tabs>
        <w:ind w:right="113" w:hanging="432"/>
        <w:jc w:val="both"/>
        <w:rPr>
          <w:sz w:val="24"/>
        </w:rPr>
      </w:pPr>
      <w:r>
        <w:tab/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страхования;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901"/>
        </w:tabs>
        <w:spacing w:before="1" w:line="275" w:lineRule="exact"/>
        <w:ind w:hanging="424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товаропроизводителей;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901"/>
        </w:tabs>
        <w:spacing w:line="275" w:lineRule="exact"/>
        <w:ind w:hanging="42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 языкам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закупа;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901"/>
        </w:tabs>
        <w:spacing w:before="2" w:line="275" w:lineRule="exact"/>
        <w:ind w:hanging="42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900"/>
        </w:tabs>
        <w:spacing w:line="242" w:lineRule="auto"/>
        <w:ind w:right="114" w:hanging="432"/>
        <w:jc w:val="both"/>
        <w:rPr>
          <w:sz w:val="24"/>
        </w:rPr>
      </w:pPr>
      <w:r>
        <w:rPr>
          <w:sz w:val="24"/>
        </w:rPr>
        <w:t>Порядок,</w:t>
      </w:r>
      <w:r>
        <w:rPr>
          <w:spacing w:val="6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сроки</w:t>
      </w:r>
      <w:r>
        <w:rPr>
          <w:spacing w:val="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гарантийного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тендерной</w:t>
      </w:r>
      <w:r>
        <w:rPr>
          <w:spacing w:val="6"/>
          <w:sz w:val="24"/>
        </w:rPr>
        <w:t xml:space="preserve"> </w:t>
      </w:r>
      <w:r>
        <w:rPr>
          <w:sz w:val="24"/>
        </w:rPr>
        <w:t>заявки и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закупа;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963"/>
        </w:tabs>
        <w:spacing w:line="242" w:lineRule="auto"/>
        <w:ind w:right="115" w:hanging="432"/>
        <w:jc w:val="both"/>
        <w:rPr>
          <w:sz w:val="24"/>
        </w:rPr>
      </w:pPr>
      <w:r>
        <w:tab/>
      </w:r>
      <w:r>
        <w:rPr>
          <w:sz w:val="24"/>
        </w:rPr>
        <w:t>Порядок</w:t>
      </w:r>
      <w:r>
        <w:rPr>
          <w:spacing w:val="8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6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окончательный</w:t>
      </w:r>
      <w:r>
        <w:rPr>
          <w:spacing w:val="9"/>
          <w:sz w:val="24"/>
        </w:rPr>
        <w:t xml:space="preserve"> </w:t>
      </w:r>
      <w:r>
        <w:rPr>
          <w:sz w:val="24"/>
        </w:rPr>
        <w:t>срок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"/>
          <w:sz w:val="24"/>
        </w:rPr>
        <w:t xml:space="preserve"> </w:t>
      </w:r>
      <w:r>
        <w:rPr>
          <w:sz w:val="24"/>
        </w:rPr>
        <w:t>тендерных</w:t>
      </w:r>
      <w:r>
        <w:rPr>
          <w:spacing w:val="4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срок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896"/>
        </w:tabs>
        <w:spacing w:line="242" w:lineRule="auto"/>
        <w:ind w:right="117" w:hanging="43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порядка 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E57B47" w:rsidRDefault="00E57B47" w:rsidP="00503B21">
      <w:pPr>
        <w:pStyle w:val="a3"/>
        <w:spacing w:before="10"/>
        <w:ind w:left="0" w:firstLine="0"/>
        <w:rPr>
          <w:sz w:val="22"/>
        </w:rPr>
      </w:pP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1121"/>
        </w:tabs>
        <w:spacing w:line="237" w:lineRule="auto"/>
        <w:ind w:right="116" w:hanging="43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7"/>
          <w:sz w:val="24"/>
        </w:rPr>
        <w:t xml:space="preserve"> </w:t>
      </w:r>
      <w:r>
        <w:rPr>
          <w:sz w:val="24"/>
        </w:rPr>
        <w:t>вскрытия</w:t>
      </w:r>
      <w:r>
        <w:rPr>
          <w:spacing w:val="45"/>
          <w:sz w:val="24"/>
        </w:rPr>
        <w:t xml:space="preserve"> </w:t>
      </w:r>
      <w:r>
        <w:rPr>
          <w:sz w:val="24"/>
        </w:rPr>
        <w:t>конвертов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тендерными</w:t>
      </w:r>
      <w:r>
        <w:rPr>
          <w:spacing w:val="47"/>
          <w:sz w:val="24"/>
        </w:rPr>
        <w:t xml:space="preserve"> </w:t>
      </w:r>
      <w:r>
        <w:rPr>
          <w:sz w:val="24"/>
        </w:rPr>
        <w:t>заявками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1021"/>
        </w:tabs>
        <w:spacing w:before="4" w:line="275" w:lineRule="exact"/>
        <w:ind w:left="1020" w:hanging="544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сопоставление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заявок;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1021"/>
        </w:tabs>
        <w:spacing w:line="275" w:lineRule="exact"/>
        <w:ind w:left="1020" w:hanging="544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1021"/>
        </w:tabs>
        <w:spacing w:before="2"/>
        <w:ind w:left="1020" w:hanging="544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"/>
          <w:sz w:val="24"/>
        </w:rPr>
        <w:t xml:space="preserve"> </w:t>
      </w:r>
      <w:r>
        <w:rPr>
          <w:sz w:val="24"/>
        </w:rPr>
        <w:t>тендера;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1021"/>
        </w:tabs>
        <w:spacing w:before="60" w:line="275" w:lineRule="exact"/>
        <w:ind w:left="1020" w:hanging="544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поставки;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1021"/>
        </w:tabs>
        <w:spacing w:line="275" w:lineRule="exact"/>
        <w:ind w:left="1020" w:hanging="544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закупа;</w:t>
      </w:r>
    </w:p>
    <w:p w:rsidR="00E57B47" w:rsidRDefault="00071E95" w:rsidP="00503B21">
      <w:pPr>
        <w:pStyle w:val="a4"/>
        <w:numPr>
          <w:ilvl w:val="1"/>
          <w:numId w:val="16"/>
        </w:numPr>
        <w:tabs>
          <w:tab w:val="left" w:pos="1078"/>
        </w:tabs>
        <w:spacing w:before="2" w:line="280" w:lineRule="auto"/>
        <w:ind w:right="111" w:hanging="432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здравоохранения;</w:t>
      </w:r>
    </w:p>
    <w:p w:rsidR="00E57B47" w:rsidRDefault="00071E95" w:rsidP="00503B21">
      <w:pPr>
        <w:pStyle w:val="a4"/>
        <w:numPr>
          <w:ilvl w:val="0"/>
          <w:numId w:val="16"/>
        </w:numPr>
        <w:tabs>
          <w:tab w:val="left" w:pos="478"/>
        </w:tabs>
        <w:spacing w:before="180"/>
        <w:ind w:left="477" w:right="111" w:hanging="365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тендерных заявок, при необходимости потенциальный поставщик обращается к 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трех рабочих дней со дня получения запроса дает разъяснение, направляемое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потенциальным поставщикам, получившим тендерную документацию, на дату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 без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запроса.</w:t>
      </w:r>
    </w:p>
    <w:p w:rsidR="00E57B47" w:rsidRDefault="00071E95" w:rsidP="00503B21">
      <w:pPr>
        <w:pStyle w:val="a4"/>
        <w:numPr>
          <w:ilvl w:val="0"/>
          <w:numId w:val="16"/>
        </w:numPr>
        <w:tabs>
          <w:tab w:val="left" w:pos="478"/>
        </w:tabs>
        <w:spacing w:line="247" w:lineRule="auto"/>
        <w:ind w:left="477" w:right="113" w:hanging="36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тендерных заявок организатор закупа при необходимости по собственной инициативе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6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2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тендерную</w:t>
      </w:r>
      <w:r>
        <w:rPr>
          <w:spacing w:val="16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тендерные заявки или получившим тендерную документацию. При этом окончательный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тендерных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 срок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E57B47" w:rsidRDefault="00071E95" w:rsidP="00503B21">
      <w:pPr>
        <w:pStyle w:val="1"/>
        <w:spacing w:before="234"/>
      </w:pPr>
      <w:r>
        <w:t>Принципы, способы</w:t>
      </w:r>
      <w:r>
        <w:rPr>
          <w:spacing w:val="-7"/>
        </w:rPr>
        <w:t xml:space="preserve"> </w:t>
      </w:r>
      <w:r>
        <w:t>и ограничения, 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закупом</w:t>
      </w:r>
    </w:p>
    <w:p w:rsidR="00E57B47" w:rsidRDefault="00E57B47" w:rsidP="00503B21">
      <w:pPr>
        <w:pStyle w:val="a3"/>
        <w:spacing w:before="6"/>
        <w:ind w:left="0" w:firstLine="0"/>
        <w:rPr>
          <w:b/>
          <w:sz w:val="23"/>
        </w:rPr>
      </w:pPr>
    </w:p>
    <w:p w:rsidR="00E57B47" w:rsidRDefault="00071E95" w:rsidP="00503B21">
      <w:pPr>
        <w:pStyle w:val="a3"/>
        <w:ind w:left="117" w:right="111" w:firstLine="710"/>
      </w:pPr>
      <w:r>
        <w:t>Закуп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поставщикам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добросовестной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поставщиков,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процесса закупа,</w:t>
      </w:r>
      <w:r>
        <w:rPr>
          <w:spacing w:val="4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товаропроизводителей.</w:t>
      </w:r>
    </w:p>
    <w:p w:rsidR="00E57B47" w:rsidRDefault="00071E95" w:rsidP="00503B21">
      <w:pPr>
        <w:pStyle w:val="a3"/>
        <w:spacing w:before="1" w:line="280" w:lineRule="auto"/>
        <w:ind w:left="117" w:right="127" w:firstLine="710"/>
      </w:pPr>
      <w:r>
        <w:t>Работники, а также аффилированные лица заказчика, организатора закупа, не участвуют в</w:t>
      </w:r>
      <w:r>
        <w:rPr>
          <w:spacing w:val="1"/>
        </w:rPr>
        <w:t xml:space="preserve"> </w:t>
      </w:r>
      <w:r>
        <w:t>качестве потенциальных</w:t>
      </w:r>
      <w:r>
        <w:rPr>
          <w:spacing w:val="-4"/>
        </w:rPr>
        <w:t xml:space="preserve"> </w:t>
      </w:r>
      <w:r>
        <w:t>поставщиков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закупа</w:t>
      </w:r>
      <w:r>
        <w:rPr>
          <w:spacing w:val="-5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изделий.</w:t>
      </w:r>
    </w:p>
    <w:p w:rsidR="00E57B47" w:rsidRDefault="00071E95" w:rsidP="00503B21">
      <w:pPr>
        <w:pStyle w:val="1"/>
        <w:spacing w:before="184"/>
        <w:ind w:left="621"/>
      </w:pPr>
      <w:r>
        <w:t>Квалификационные</w:t>
      </w:r>
      <w:r>
        <w:rPr>
          <w:spacing w:val="-7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 потенциальному</w:t>
      </w:r>
      <w:r>
        <w:rPr>
          <w:spacing w:val="-5"/>
        </w:rPr>
        <w:t xml:space="preserve"> </w:t>
      </w:r>
      <w:r>
        <w:t>поставщику</w:t>
      </w:r>
    </w:p>
    <w:p w:rsidR="00E57B47" w:rsidRDefault="00E57B47" w:rsidP="00503B21">
      <w:pPr>
        <w:pStyle w:val="a3"/>
        <w:spacing w:before="7"/>
        <w:ind w:left="0" w:firstLine="0"/>
        <w:rPr>
          <w:b/>
          <w:sz w:val="23"/>
        </w:rPr>
      </w:pPr>
    </w:p>
    <w:p w:rsidR="00E57B47" w:rsidRDefault="00071E95" w:rsidP="00503B21">
      <w:pPr>
        <w:pStyle w:val="a4"/>
        <w:numPr>
          <w:ilvl w:val="0"/>
          <w:numId w:val="15"/>
        </w:numPr>
        <w:tabs>
          <w:tab w:val="left" w:pos="478"/>
        </w:tabs>
        <w:spacing w:line="280" w:lineRule="auto"/>
        <w:ind w:right="597"/>
        <w:jc w:val="both"/>
        <w:rPr>
          <w:sz w:val="24"/>
        </w:rPr>
      </w:pPr>
      <w:r>
        <w:rPr>
          <w:sz w:val="24"/>
        </w:rPr>
        <w:t>правоспособность (для юридических лиц), гражданской дееспособностью (для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предпринимательскую деятельность);</w:t>
      </w:r>
    </w:p>
    <w:p w:rsidR="00E57B47" w:rsidRDefault="00071E95" w:rsidP="00503B21">
      <w:pPr>
        <w:pStyle w:val="a4"/>
        <w:numPr>
          <w:ilvl w:val="0"/>
          <w:numId w:val="15"/>
        </w:numPr>
        <w:tabs>
          <w:tab w:val="left" w:pos="478"/>
        </w:tabs>
        <w:spacing w:line="242" w:lineRule="auto"/>
        <w:ind w:right="202"/>
        <w:jc w:val="both"/>
        <w:rPr>
          <w:sz w:val="24"/>
        </w:rPr>
      </w:pPr>
      <w:r>
        <w:rPr>
          <w:sz w:val="24"/>
        </w:rPr>
        <w:t>опыт работы на фармацевтическом рынке Республики Казахстан не менее одного года (данное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производителей);</w:t>
      </w:r>
    </w:p>
    <w:p w:rsidR="00E57B47" w:rsidRDefault="00071E95" w:rsidP="00503B21">
      <w:pPr>
        <w:pStyle w:val="a4"/>
        <w:numPr>
          <w:ilvl w:val="0"/>
          <w:numId w:val="15"/>
        </w:numPr>
        <w:tabs>
          <w:tab w:val="left" w:pos="478"/>
        </w:tabs>
        <w:ind w:right="116"/>
        <w:jc w:val="both"/>
        <w:rPr>
          <w:sz w:val="24"/>
        </w:rPr>
      </w:pPr>
      <w:r>
        <w:rPr>
          <w:sz w:val="24"/>
        </w:rPr>
        <w:t>быть платежеспособным, не иметь налоговой задолженности, задолженности по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страхование;</w:t>
      </w:r>
    </w:p>
    <w:p w:rsidR="00E57B47" w:rsidRDefault="00071E95" w:rsidP="00503B21">
      <w:pPr>
        <w:pStyle w:val="a4"/>
        <w:numPr>
          <w:ilvl w:val="0"/>
          <w:numId w:val="15"/>
        </w:numPr>
        <w:tabs>
          <w:tab w:val="left" w:pos="478"/>
        </w:tabs>
        <w:ind w:right="115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закупок;</w:t>
      </w:r>
    </w:p>
    <w:p w:rsidR="00E57B47" w:rsidRDefault="00071E95" w:rsidP="00503B21">
      <w:pPr>
        <w:pStyle w:val="a4"/>
        <w:numPr>
          <w:ilvl w:val="0"/>
          <w:numId w:val="15"/>
        </w:numPr>
        <w:tabs>
          <w:tab w:val="left" w:pos="478"/>
        </w:tabs>
        <w:spacing w:line="237" w:lineRule="auto"/>
        <w:ind w:right="1137"/>
        <w:jc w:val="both"/>
        <w:rPr>
          <w:sz w:val="24"/>
        </w:rPr>
      </w:pPr>
      <w:r>
        <w:rPr>
          <w:sz w:val="24"/>
        </w:rPr>
        <w:t>не состоять в перечне недобросовестных потенциальных поставщиков (поставщиков)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E57B47" w:rsidRDefault="00071E95" w:rsidP="00503B21">
      <w:pPr>
        <w:pStyle w:val="a4"/>
        <w:numPr>
          <w:ilvl w:val="0"/>
          <w:numId w:val="15"/>
        </w:numPr>
        <w:tabs>
          <w:tab w:val="left" w:pos="478"/>
        </w:tabs>
        <w:spacing w:line="244" w:lineRule="auto"/>
        <w:ind w:right="113"/>
        <w:jc w:val="both"/>
        <w:rPr>
          <w:sz w:val="24"/>
        </w:rPr>
      </w:pPr>
      <w:r>
        <w:rPr>
          <w:sz w:val="24"/>
        </w:rPr>
        <w:t>правоспособность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Законом Республики Казахстан</w:t>
      </w:r>
      <w:r>
        <w:rPr>
          <w:spacing w:val="60"/>
          <w:sz w:val="24"/>
        </w:rPr>
        <w:t xml:space="preserve"> </w:t>
      </w:r>
      <w:r>
        <w:rPr>
          <w:sz w:val="24"/>
        </w:rPr>
        <w:t>от 24 ноября 2015 года «Об информатизации».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 разрешения (уведомления), полученного (направленного)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-4"/>
          <w:sz w:val="24"/>
        </w:rPr>
        <w:t xml:space="preserve"> </w:t>
      </w:r>
      <w:r>
        <w:rPr>
          <w:sz w:val="24"/>
        </w:rPr>
        <w:t>года «О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уведомлениях».</w:t>
      </w:r>
    </w:p>
    <w:p w:rsidR="00E57B47" w:rsidRDefault="00E57B47" w:rsidP="00503B21">
      <w:pPr>
        <w:spacing w:line="244" w:lineRule="auto"/>
        <w:jc w:val="both"/>
        <w:rPr>
          <w:sz w:val="24"/>
        </w:rPr>
        <w:sectPr w:rsidR="00E57B47">
          <w:pgSz w:w="11900" w:h="16840"/>
          <w:pgMar w:top="620" w:right="440" w:bottom="280" w:left="1020" w:header="720" w:footer="720" w:gutter="0"/>
          <w:cols w:space="720"/>
        </w:sectPr>
      </w:pPr>
    </w:p>
    <w:p w:rsidR="00E57B47" w:rsidRDefault="00071E95" w:rsidP="00503B21">
      <w:pPr>
        <w:pStyle w:val="a3"/>
        <w:spacing w:before="60" w:line="249" w:lineRule="auto"/>
        <w:ind w:left="117" w:right="110" w:firstLine="710"/>
      </w:pPr>
      <w:r>
        <w:lastRenderedPageBreak/>
        <w:t>Заказчик,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закупа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поставщикам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Потенциальный поставщик в подтверждение его соответствия квалификационным требованиям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закупа,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Тендерной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:rsidR="00E57B47" w:rsidRDefault="00071E95" w:rsidP="00503B21">
      <w:pPr>
        <w:pStyle w:val="a3"/>
        <w:spacing w:before="221" w:line="259" w:lineRule="auto"/>
        <w:ind w:left="117" w:right="110" w:firstLine="710"/>
      </w:pPr>
      <w:r>
        <w:t>Потенциальный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тендера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торговое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производителя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изделий.</w:t>
      </w:r>
    </w:p>
    <w:p w:rsidR="00E57B47" w:rsidRDefault="00071E95" w:rsidP="00503B21">
      <w:pPr>
        <w:pStyle w:val="1"/>
        <w:spacing w:before="214" w:line="288" w:lineRule="auto"/>
        <w:ind w:left="1317"/>
      </w:pPr>
      <w:r>
        <w:t>Требования к товарам, приобретаемым в рамках оказания гарантированного</w:t>
      </w:r>
      <w:r>
        <w:rPr>
          <w:spacing w:val="-57"/>
        </w:rPr>
        <w:t xml:space="preserve"> </w:t>
      </w:r>
      <w:r>
        <w:t>объема бесплатной медицинской помощи и медицинской помощи в 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2"/>
        </w:rPr>
        <w:t xml:space="preserve"> </w:t>
      </w:r>
      <w:r>
        <w:t>страхования.</w:t>
      </w:r>
    </w:p>
    <w:p w:rsidR="00E57B47" w:rsidRDefault="00071E95" w:rsidP="00503B21">
      <w:pPr>
        <w:pStyle w:val="a3"/>
        <w:spacing w:before="159" w:line="280" w:lineRule="auto"/>
        <w:ind w:left="117" w:right="419" w:firstLine="700"/>
      </w:pPr>
      <w:r>
        <w:t>К</w:t>
      </w:r>
      <w:r>
        <w:rPr>
          <w:spacing w:val="1"/>
        </w:rPr>
        <w:t xml:space="preserve"> </w:t>
      </w:r>
      <w:r>
        <w:t>закупаемым медицинским изделиям в рамках оказания гарантированного объема</w:t>
      </w:r>
      <w:r>
        <w:rPr>
          <w:spacing w:val="-57"/>
        </w:rPr>
        <w:t xml:space="preserve"> </w:t>
      </w:r>
      <w:r>
        <w:t>бесплатной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предъявляются</w:t>
      </w:r>
      <w:r>
        <w:rPr>
          <w:spacing w:val="2"/>
        </w:rPr>
        <w:t xml:space="preserve"> </w:t>
      </w:r>
      <w:r>
        <w:t>следующие требования:</w:t>
      </w:r>
    </w:p>
    <w:p w:rsidR="00E57B47" w:rsidRDefault="00071E95" w:rsidP="00503B21">
      <w:pPr>
        <w:pStyle w:val="a4"/>
        <w:numPr>
          <w:ilvl w:val="0"/>
          <w:numId w:val="14"/>
        </w:numPr>
        <w:tabs>
          <w:tab w:val="left" w:pos="478"/>
        </w:tabs>
        <w:spacing w:before="184" w:line="249" w:lineRule="auto"/>
        <w:ind w:right="122"/>
        <w:jc w:val="both"/>
        <w:rPr>
          <w:sz w:val="24"/>
        </w:rPr>
      </w:pPr>
      <w:r>
        <w:rPr>
          <w:sz w:val="23"/>
        </w:rPr>
        <w:t>наличие регистрации медицинского изделия, требующего сервисного обслуживания, в Республике</w:t>
      </w:r>
      <w:r>
        <w:rPr>
          <w:spacing w:val="1"/>
          <w:sz w:val="23"/>
        </w:rPr>
        <w:t xml:space="preserve"> </w:t>
      </w:r>
      <w:r>
        <w:rPr>
          <w:sz w:val="23"/>
        </w:rPr>
        <w:t>Казахстан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заключения</w:t>
      </w:r>
      <w:r>
        <w:rPr>
          <w:spacing w:val="1"/>
          <w:sz w:val="23"/>
        </w:rPr>
        <w:t xml:space="preserve"> </w:t>
      </w:r>
      <w:r>
        <w:rPr>
          <w:sz w:val="23"/>
        </w:rPr>
        <w:t>(разрешительного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документа)</w:t>
      </w:r>
      <w:r>
        <w:rPr>
          <w:spacing w:val="1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здравоохранения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ввоза</w:t>
      </w:r>
      <w:r>
        <w:rPr>
          <w:spacing w:val="1"/>
          <w:sz w:val="23"/>
        </w:rPr>
        <w:t xml:space="preserve"> </w:t>
      </w:r>
      <w:r>
        <w:rPr>
          <w:sz w:val="23"/>
        </w:rPr>
        <w:t>на территорию</w:t>
      </w:r>
      <w:r>
        <w:rPr>
          <w:spacing w:val="1"/>
          <w:sz w:val="23"/>
        </w:rPr>
        <w:t xml:space="preserve"> </w:t>
      </w:r>
      <w:r>
        <w:rPr>
          <w:sz w:val="23"/>
        </w:rPr>
        <w:t>Республики</w:t>
      </w:r>
      <w:r>
        <w:rPr>
          <w:spacing w:val="1"/>
          <w:sz w:val="23"/>
        </w:rPr>
        <w:t xml:space="preserve"> </w:t>
      </w:r>
      <w:r>
        <w:rPr>
          <w:sz w:val="23"/>
        </w:rPr>
        <w:t>Казахстан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случаях,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Кодексом. Регистрация подтверждается копией документа, подтверждающего регистрацию, или</w:t>
      </w:r>
      <w:r>
        <w:rPr>
          <w:spacing w:val="1"/>
          <w:sz w:val="23"/>
        </w:rPr>
        <w:t xml:space="preserve"> </w:t>
      </w:r>
      <w:r>
        <w:rPr>
          <w:sz w:val="23"/>
        </w:rPr>
        <w:t>выпиской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ресурса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реестра,</w:t>
      </w:r>
      <w:r>
        <w:rPr>
          <w:spacing w:val="1"/>
          <w:sz w:val="23"/>
        </w:rPr>
        <w:t xml:space="preserve"> </w:t>
      </w:r>
      <w:r>
        <w:rPr>
          <w:sz w:val="23"/>
        </w:rPr>
        <w:t>заверяемой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электронно-</w:t>
      </w:r>
      <w:r>
        <w:rPr>
          <w:spacing w:val="-55"/>
          <w:sz w:val="23"/>
        </w:rPr>
        <w:t xml:space="preserve"> </w:t>
      </w:r>
      <w:r>
        <w:rPr>
          <w:sz w:val="23"/>
        </w:rPr>
        <w:t>цифровой подписью. Отсутствие необходимости регистрации подтверждается письмом экспертной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организации или</w:t>
      </w:r>
      <w:r>
        <w:rPr>
          <w:spacing w:val="1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органа</w:t>
      </w:r>
      <w:r>
        <w:rPr>
          <w:spacing w:val="-2"/>
          <w:sz w:val="23"/>
        </w:rPr>
        <w:t xml:space="preserve"> </w:t>
      </w:r>
      <w:r>
        <w:rPr>
          <w:sz w:val="23"/>
        </w:rPr>
        <w:t>в 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здравоохранения</w:t>
      </w:r>
      <w:r>
        <w:rPr>
          <w:sz w:val="24"/>
        </w:rPr>
        <w:t>;</w:t>
      </w:r>
    </w:p>
    <w:p w:rsidR="00E57B47" w:rsidRDefault="00071E95" w:rsidP="00503B21">
      <w:pPr>
        <w:pStyle w:val="a4"/>
        <w:numPr>
          <w:ilvl w:val="0"/>
          <w:numId w:val="14"/>
        </w:numPr>
        <w:tabs>
          <w:tab w:val="left" w:pos="478"/>
        </w:tabs>
        <w:spacing w:line="247" w:lineRule="auto"/>
        <w:ind w:right="115"/>
        <w:jc w:val="both"/>
        <w:rPr>
          <w:sz w:val="24"/>
        </w:rPr>
      </w:pPr>
      <w:r>
        <w:rPr>
          <w:sz w:val="24"/>
        </w:rPr>
        <w:t>маркировка,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здравоохранения;</w:t>
      </w:r>
    </w:p>
    <w:p w:rsidR="00E57B47" w:rsidRDefault="00071E95" w:rsidP="00503B21">
      <w:pPr>
        <w:pStyle w:val="a4"/>
        <w:numPr>
          <w:ilvl w:val="0"/>
          <w:numId w:val="14"/>
        </w:numPr>
        <w:tabs>
          <w:tab w:val="left" w:pos="478"/>
        </w:tabs>
        <w:ind w:right="114"/>
        <w:jc w:val="both"/>
        <w:rPr>
          <w:sz w:val="24"/>
        </w:rPr>
      </w:pPr>
      <w:r>
        <w:rPr>
          <w:sz w:val="24"/>
        </w:rPr>
        <w:t>медицинское изделие, требующее сервисного обслуживания, хранится и транспортируется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Правилами хранения и транспортировки лекарственных средств,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здравоохранения;</w:t>
      </w:r>
    </w:p>
    <w:p w:rsidR="00E57B47" w:rsidRDefault="00071E95" w:rsidP="00503B21">
      <w:pPr>
        <w:pStyle w:val="a4"/>
        <w:numPr>
          <w:ilvl w:val="0"/>
          <w:numId w:val="14"/>
        </w:numPr>
        <w:tabs>
          <w:tab w:val="left" w:pos="539"/>
          <w:tab w:val="left" w:pos="540"/>
        </w:tabs>
        <w:ind w:right="588"/>
        <w:jc w:val="both"/>
        <w:rPr>
          <w:sz w:val="24"/>
        </w:rPr>
      </w:pPr>
      <w:r>
        <w:tab/>
      </w:r>
      <w:r>
        <w:rPr>
          <w:sz w:val="24"/>
        </w:rPr>
        <w:t>медицинское изделие, требующее сервисного обслуживания, является новым,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неиспользованным, произведенным в период двадцати четырех месяцев, предшествующих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поставки;</w:t>
      </w:r>
    </w:p>
    <w:p w:rsidR="00E57B47" w:rsidRDefault="00071E95" w:rsidP="00503B21">
      <w:pPr>
        <w:pStyle w:val="a4"/>
        <w:numPr>
          <w:ilvl w:val="0"/>
          <w:numId w:val="14"/>
        </w:numPr>
        <w:tabs>
          <w:tab w:val="left" w:pos="478"/>
        </w:tabs>
        <w:spacing w:line="247" w:lineRule="auto"/>
        <w:ind w:right="111"/>
        <w:jc w:val="both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 в соответствии с законодательством Республики Казахстан о единстве измерений.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 в реестр системы единства измерений Республики Казахстан подтверждается 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сертификата, выданного уполномоченным органом в области технического регулирования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метрологии;</w:t>
      </w:r>
    </w:p>
    <w:p w:rsidR="00E57B47" w:rsidRDefault="00071E95" w:rsidP="00503B21">
      <w:pPr>
        <w:pStyle w:val="a4"/>
        <w:numPr>
          <w:ilvl w:val="0"/>
          <w:numId w:val="14"/>
        </w:numPr>
        <w:tabs>
          <w:tab w:val="left" w:pos="478"/>
        </w:tabs>
        <w:spacing w:line="247" w:lineRule="auto"/>
        <w:ind w:right="114"/>
        <w:jc w:val="both"/>
        <w:rPr>
          <w:sz w:val="24"/>
        </w:rPr>
      </w:pPr>
      <w:r>
        <w:rPr>
          <w:sz w:val="24"/>
        </w:rPr>
        <w:t>передвижной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обслуживания.</w:t>
      </w:r>
    </w:p>
    <w:p w:rsidR="00E57B47" w:rsidRDefault="00071E95" w:rsidP="00503B21">
      <w:pPr>
        <w:pStyle w:val="a3"/>
        <w:spacing w:before="222" w:line="280" w:lineRule="auto"/>
        <w:ind w:right="419" w:firstLine="0"/>
      </w:pPr>
      <w:r>
        <w:t>Заказчик, организатор закупа, не устанавливают к товарам требований, не предусмотренных</w:t>
      </w:r>
      <w:r>
        <w:rPr>
          <w:spacing w:val="-57"/>
        </w:rPr>
        <w:t xml:space="preserve"> </w:t>
      </w:r>
      <w:r>
        <w:t>Правилами.</w:t>
      </w:r>
    </w:p>
    <w:p w:rsidR="00E57B47" w:rsidRDefault="00071E95" w:rsidP="00503B21">
      <w:pPr>
        <w:pStyle w:val="1"/>
        <w:spacing w:before="189"/>
        <w:ind w:left="618"/>
      </w:pPr>
      <w:r>
        <w:t>Поддержка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товаропроизводителей</w:t>
      </w:r>
    </w:p>
    <w:p w:rsidR="00E57B47" w:rsidRDefault="00071E95" w:rsidP="00503B21">
      <w:pPr>
        <w:pStyle w:val="a4"/>
        <w:numPr>
          <w:ilvl w:val="0"/>
          <w:numId w:val="13"/>
        </w:numPr>
        <w:tabs>
          <w:tab w:val="left" w:pos="478"/>
        </w:tabs>
        <w:spacing w:before="60"/>
        <w:ind w:right="11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тендере</w:t>
      </w:r>
      <w:r>
        <w:rPr>
          <w:spacing w:val="1"/>
          <w:sz w:val="24"/>
        </w:rPr>
        <w:t xml:space="preserve"> </w:t>
      </w:r>
      <w:r>
        <w:rPr>
          <w:sz w:val="24"/>
        </w:rPr>
        <w:t>(двухэтапном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лоту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товаропроизводителем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государств-членов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ЕАЭС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Совета Евразийской экономической комиссии от 3 ноября 2016 года №78 и от 12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 2016 года № 46), тендерная заявка которого соответствует требованиям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 тендера, с которым заключается договор поставки без применения способа закупа</w:t>
      </w:r>
      <w:r>
        <w:rPr>
          <w:spacing w:val="-57"/>
          <w:sz w:val="24"/>
        </w:rPr>
        <w:t xml:space="preserve"> </w:t>
      </w:r>
      <w:r>
        <w:rPr>
          <w:sz w:val="24"/>
        </w:rPr>
        <w:t>из одного источника. При этом при заключении договора цена товара не превышает цену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поставщика.</w:t>
      </w:r>
    </w:p>
    <w:p w:rsidR="00E57B47" w:rsidRDefault="00071E95" w:rsidP="00503B21">
      <w:pPr>
        <w:pStyle w:val="a4"/>
        <w:numPr>
          <w:ilvl w:val="0"/>
          <w:numId w:val="13"/>
        </w:numPr>
        <w:tabs>
          <w:tab w:val="left" w:pos="478"/>
        </w:tabs>
        <w:ind w:right="113"/>
        <w:jc w:val="both"/>
        <w:rPr>
          <w:sz w:val="24"/>
        </w:rPr>
      </w:pPr>
      <w:r>
        <w:rPr>
          <w:sz w:val="24"/>
        </w:rPr>
        <w:t>В случае, если в тендере (двухэтапном тендере) по лоту участвуют два и более 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товаропроизводителем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государств-членов</w:t>
      </w:r>
      <w:r>
        <w:rPr>
          <w:spacing w:val="6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экономического союза, имеющий регистрационное удостоверение, соответствующее 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Евразийской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6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6"/>
          <w:sz w:val="24"/>
        </w:rPr>
        <w:t xml:space="preserve"> </w:t>
      </w:r>
      <w:r>
        <w:rPr>
          <w:sz w:val="24"/>
        </w:rPr>
        <w:t>2016</w:t>
      </w:r>
      <w:r>
        <w:rPr>
          <w:spacing w:val="16"/>
          <w:sz w:val="24"/>
        </w:rPr>
        <w:t xml:space="preserve"> </w:t>
      </w:r>
      <w:r>
        <w:rPr>
          <w:sz w:val="24"/>
        </w:rPr>
        <w:t>года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78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12</w:t>
      </w:r>
      <w:r>
        <w:rPr>
          <w:spacing w:val="16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6"/>
          <w:sz w:val="24"/>
        </w:rPr>
        <w:t xml:space="preserve"> </w:t>
      </w:r>
      <w:r>
        <w:rPr>
          <w:sz w:val="24"/>
        </w:rPr>
        <w:t>2016</w:t>
      </w:r>
      <w:r>
        <w:rPr>
          <w:spacing w:val="16"/>
          <w:sz w:val="24"/>
        </w:rPr>
        <w:t xml:space="preserve"> </w:t>
      </w:r>
      <w:r>
        <w:rPr>
          <w:sz w:val="24"/>
        </w:rPr>
        <w:t>года</w:t>
      </w:r>
    </w:p>
    <w:p w:rsidR="00E57B47" w:rsidRDefault="00071E95" w:rsidP="00503B21">
      <w:pPr>
        <w:pStyle w:val="a3"/>
        <w:ind w:right="114" w:firstLine="0"/>
      </w:pPr>
      <w:r>
        <w:t>№ 46), тендерная заявка которого соответствует требованиям настоящих Правил, комиссия</w:t>
      </w:r>
      <w:r>
        <w:rPr>
          <w:spacing w:val="1"/>
        </w:rPr>
        <w:t xml:space="preserve"> </w:t>
      </w:r>
      <w:r>
        <w:t>принимает решение о признании такого потенциального поставщика победителем тендера, с</w:t>
      </w:r>
      <w:r>
        <w:rPr>
          <w:spacing w:val="1"/>
        </w:rPr>
        <w:t xml:space="preserve"> </w:t>
      </w:r>
      <w:r>
        <w:t>которым заключается договор поставки без применения способа закупа из одного источника.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 цену первичного</w:t>
      </w:r>
      <w:r>
        <w:rPr>
          <w:spacing w:val="1"/>
        </w:rPr>
        <w:t xml:space="preserve"> </w:t>
      </w:r>
      <w:r>
        <w:t>ценового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потенциального</w:t>
      </w:r>
      <w:r>
        <w:rPr>
          <w:spacing w:val="6"/>
        </w:rPr>
        <w:t xml:space="preserve"> </w:t>
      </w:r>
      <w:r>
        <w:t>поставщика.</w:t>
      </w:r>
    </w:p>
    <w:p w:rsidR="00E57B47" w:rsidRDefault="00071E95" w:rsidP="00503B21">
      <w:pPr>
        <w:pStyle w:val="a4"/>
        <w:numPr>
          <w:ilvl w:val="0"/>
          <w:numId w:val="13"/>
        </w:numPr>
        <w:tabs>
          <w:tab w:val="left" w:pos="478"/>
        </w:tabs>
        <w:ind w:right="113"/>
        <w:jc w:val="both"/>
        <w:rPr>
          <w:sz w:val="24"/>
        </w:rPr>
      </w:pPr>
      <w:r>
        <w:rPr>
          <w:sz w:val="24"/>
        </w:rPr>
        <w:t>В случае, если в тендере (двухэтапном тендере) по лоту участвуют два и более 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товаропроизводителями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производителями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экономического союза (согласно Решений Совета Евразийской экономической комиссии от 3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78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46),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дистрибьютор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товаропроизводителями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Правилам регистрации и экспертизы Евразийского экономического союза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 Решений Совета Евразийской экономической комиссии от 3 ноября 2016 года № 78 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12</w:t>
      </w:r>
      <w:r>
        <w:rPr>
          <w:spacing w:val="16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0"/>
          <w:sz w:val="24"/>
        </w:rPr>
        <w:t xml:space="preserve"> </w:t>
      </w:r>
      <w:r>
        <w:rPr>
          <w:sz w:val="24"/>
        </w:rPr>
        <w:t>2016</w:t>
      </w:r>
      <w:r>
        <w:rPr>
          <w:spacing w:val="19"/>
          <w:sz w:val="24"/>
        </w:rPr>
        <w:t xml:space="preserve"> </w:t>
      </w:r>
      <w:r>
        <w:rPr>
          <w:sz w:val="24"/>
        </w:rPr>
        <w:t>года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46),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тендерные</w:t>
      </w:r>
      <w:r>
        <w:rPr>
          <w:spacing w:val="19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6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6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отклоняются.</w:t>
      </w:r>
    </w:p>
    <w:p w:rsidR="00E57B47" w:rsidRDefault="00071E95" w:rsidP="00503B21">
      <w:pPr>
        <w:pStyle w:val="a4"/>
        <w:numPr>
          <w:ilvl w:val="0"/>
          <w:numId w:val="13"/>
        </w:numPr>
        <w:tabs>
          <w:tab w:val="left" w:pos="478"/>
        </w:tabs>
        <w:spacing w:line="242" w:lineRule="auto"/>
        <w:ind w:right="616"/>
        <w:jc w:val="both"/>
        <w:rPr>
          <w:sz w:val="24"/>
        </w:rPr>
      </w:pPr>
      <w:r>
        <w:rPr>
          <w:sz w:val="24"/>
        </w:rPr>
        <w:t>Статус отечественного производителя потенциального поставщика при проведении закупа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документами:</w:t>
      </w:r>
    </w:p>
    <w:p w:rsidR="00E57B47" w:rsidRDefault="00071E95" w:rsidP="00503B21">
      <w:pPr>
        <w:pStyle w:val="a4"/>
        <w:numPr>
          <w:ilvl w:val="1"/>
          <w:numId w:val="13"/>
        </w:numPr>
        <w:tabs>
          <w:tab w:val="left" w:pos="891"/>
        </w:tabs>
        <w:ind w:right="446" w:hanging="432"/>
        <w:jc w:val="both"/>
        <w:rPr>
          <w:sz w:val="24"/>
        </w:rPr>
      </w:pPr>
      <w:r>
        <w:rPr>
          <w:sz w:val="24"/>
        </w:rPr>
        <w:t>разрешение (лицензия) на осуществление фармацевтической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 лекарственных средств, медицинских изделий или медицинского изделия,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полученное в соответствии с законодательством Республики Казахстан о разрешениях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уведомлениях</w:t>
      </w:r>
    </w:p>
    <w:p w:rsidR="00E57B47" w:rsidRDefault="00071E95" w:rsidP="00503B21">
      <w:pPr>
        <w:pStyle w:val="a4"/>
        <w:numPr>
          <w:ilvl w:val="1"/>
          <w:numId w:val="13"/>
        </w:numPr>
        <w:tabs>
          <w:tab w:val="left" w:pos="891"/>
        </w:tabs>
        <w:ind w:right="408" w:hanging="432"/>
        <w:jc w:val="both"/>
        <w:rPr>
          <w:sz w:val="24"/>
        </w:rPr>
      </w:pPr>
      <w:r>
        <w:rPr>
          <w:sz w:val="24"/>
        </w:rPr>
        <w:t>регистрационное удостоверение на товар отечественного производителя, выданное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положениями Кодекса и порядком, определенным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области здравоохранения, с указанием отечественного товаропроизводителя 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 производителя.</w:t>
      </w:r>
    </w:p>
    <w:p w:rsidR="00E57B47" w:rsidRDefault="00071E95" w:rsidP="00503B21">
      <w:pPr>
        <w:pStyle w:val="a3"/>
        <w:spacing w:line="259" w:lineRule="auto"/>
        <w:ind w:left="117" w:right="121" w:firstLine="360"/>
      </w:pPr>
      <w:r>
        <w:t>При заключении договора потенциальный поставщик - отечественный товаропроизводитель на</w:t>
      </w:r>
      <w:r>
        <w:rPr>
          <w:spacing w:val="-57"/>
        </w:rPr>
        <w:t xml:space="preserve"> </w:t>
      </w:r>
      <w:r>
        <w:t>поставляемые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«СТ</w:t>
      </w:r>
      <w:r>
        <w:rPr>
          <w:spacing w:val="4"/>
        </w:rPr>
        <w:t xml:space="preserve"> </w:t>
      </w:r>
      <w:r>
        <w:t>KZ».</w:t>
      </w:r>
    </w:p>
    <w:p w:rsidR="00E57B47" w:rsidRDefault="00071E95" w:rsidP="00503B21">
      <w:pPr>
        <w:pStyle w:val="a3"/>
        <w:spacing w:line="256" w:lineRule="auto"/>
        <w:ind w:left="117" w:right="115" w:firstLine="360"/>
      </w:pPr>
      <w:r>
        <w:t>Статус</w:t>
      </w:r>
      <w:r>
        <w:rPr>
          <w:spacing w:val="1"/>
        </w:rPr>
        <w:t xml:space="preserve"> </w:t>
      </w:r>
      <w:r>
        <w:t>производителя</w:t>
      </w:r>
      <w:r>
        <w:rPr>
          <w:spacing w:val="1"/>
        </w:rPr>
        <w:t xml:space="preserve"> </w:t>
      </w:r>
      <w:r>
        <w:t>государств-членов</w:t>
      </w:r>
      <w:r>
        <w:rPr>
          <w:spacing w:val="1"/>
        </w:rPr>
        <w:t xml:space="preserve"> </w:t>
      </w:r>
      <w:r>
        <w:t>Евразийского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регистрационное</w:t>
      </w:r>
      <w:r>
        <w:rPr>
          <w:spacing w:val="1"/>
        </w:rPr>
        <w:t xml:space="preserve"> </w:t>
      </w:r>
      <w:r>
        <w:t>удостоверение,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экспертизы</w:t>
      </w:r>
      <w:r>
        <w:rPr>
          <w:spacing w:val="-57"/>
        </w:rPr>
        <w:t xml:space="preserve"> </w:t>
      </w:r>
      <w:r>
        <w:t>Евразийского</w:t>
      </w:r>
      <w:r>
        <w:rPr>
          <w:spacing w:val="28"/>
        </w:rPr>
        <w:t xml:space="preserve"> </w:t>
      </w:r>
      <w:r>
        <w:t>экономического</w:t>
      </w:r>
      <w:r>
        <w:rPr>
          <w:spacing w:val="28"/>
        </w:rPr>
        <w:t xml:space="preserve"> </w:t>
      </w:r>
      <w:r>
        <w:t>союза</w:t>
      </w:r>
      <w:r>
        <w:rPr>
          <w:spacing w:val="23"/>
        </w:rPr>
        <w:t xml:space="preserve"> </w:t>
      </w:r>
      <w:r>
        <w:t>(согласно</w:t>
      </w:r>
      <w:r>
        <w:rPr>
          <w:spacing w:val="28"/>
        </w:rPr>
        <w:t xml:space="preserve"> </w:t>
      </w:r>
      <w:r>
        <w:t>Решений</w:t>
      </w:r>
      <w:r>
        <w:rPr>
          <w:spacing w:val="24"/>
        </w:rPr>
        <w:t xml:space="preserve"> </w:t>
      </w:r>
      <w:r>
        <w:t>Совета</w:t>
      </w:r>
      <w:r>
        <w:rPr>
          <w:spacing w:val="23"/>
        </w:rPr>
        <w:t xml:space="preserve"> </w:t>
      </w:r>
      <w:r>
        <w:t>Евразийской</w:t>
      </w:r>
      <w:r>
        <w:rPr>
          <w:spacing w:val="24"/>
        </w:rPr>
        <w:t xml:space="preserve"> </w:t>
      </w:r>
      <w:r>
        <w:t>экономической</w:t>
      </w:r>
    </w:p>
    <w:p w:rsidR="00E57B47" w:rsidRDefault="00071E95" w:rsidP="00503B21">
      <w:pPr>
        <w:pStyle w:val="a3"/>
        <w:spacing w:before="60" w:line="259" w:lineRule="auto"/>
        <w:ind w:left="117" w:right="121" w:firstLine="0"/>
      </w:pPr>
      <w:r>
        <w:t>комиссии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46)</w:t>
      </w:r>
      <w:r>
        <w:rPr>
          <w:spacing w:val="60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поставщика 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закупа подтверждается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документами:</w:t>
      </w:r>
    </w:p>
    <w:p w:rsidR="00E57B47" w:rsidRDefault="00071E95" w:rsidP="00503B21">
      <w:pPr>
        <w:pStyle w:val="a4"/>
        <w:numPr>
          <w:ilvl w:val="2"/>
          <w:numId w:val="13"/>
        </w:numPr>
        <w:tabs>
          <w:tab w:val="left" w:pos="1281"/>
        </w:tabs>
        <w:spacing w:line="256" w:lineRule="auto"/>
        <w:ind w:right="114" w:firstLine="773"/>
        <w:jc w:val="both"/>
        <w:rPr>
          <w:sz w:val="24"/>
        </w:rPr>
      </w:pPr>
      <w:r>
        <w:rPr>
          <w:sz w:val="24"/>
        </w:rPr>
        <w:t>разрешением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(лицензией)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разрешениях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уведомлениях;</w:t>
      </w:r>
    </w:p>
    <w:p w:rsidR="00E57B47" w:rsidRDefault="00071E95" w:rsidP="00503B21">
      <w:pPr>
        <w:pStyle w:val="a4"/>
        <w:numPr>
          <w:ilvl w:val="2"/>
          <w:numId w:val="13"/>
        </w:numPr>
        <w:tabs>
          <w:tab w:val="left" w:pos="1324"/>
        </w:tabs>
        <w:spacing w:before="1" w:line="259" w:lineRule="auto"/>
        <w:ind w:right="115" w:firstLine="773"/>
        <w:jc w:val="both"/>
        <w:rPr>
          <w:sz w:val="24"/>
        </w:rPr>
      </w:pPr>
      <w:r>
        <w:rPr>
          <w:sz w:val="24"/>
        </w:rPr>
        <w:t>регистрационным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78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46)</w:t>
      </w:r>
    </w:p>
    <w:p w:rsidR="0056775F" w:rsidRDefault="0056775F" w:rsidP="00503B21">
      <w:pPr>
        <w:pStyle w:val="1"/>
        <w:spacing w:line="275" w:lineRule="exact"/>
        <w:ind w:left="2076" w:right="0"/>
        <w:jc w:val="left"/>
      </w:pPr>
    </w:p>
    <w:p w:rsidR="0056775F" w:rsidRDefault="0056775F" w:rsidP="00503B21">
      <w:pPr>
        <w:pStyle w:val="1"/>
        <w:spacing w:line="275" w:lineRule="exact"/>
        <w:ind w:left="2076" w:right="0"/>
        <w:jc w:val="left"/>
      </w:pPr>
    </w:p>
    <w:p w:rsidR="0056775F" w:rsidRDefault="0056775F" w:rsidP="00503B21">
      <w:pPr>
        <w:pStyle w:val="1"/>
        <w:spacing w:line="275" w:lineRule="exact"/>
        <w:ind w:left="2076" w:right="0"/>
        <w:jc w:val="left"/>
      </w:pPr>
    </w:p>
    <w:p w:rsidR="00E57B47" w:rsidRDefault="00071E95" w:rsidP="00503B21">
      <w:pPr>
        <w:pStyle w:val="1"/>
        <w:spacing w:line="275" w:lineRule="exact"/>
        <w:ind w:left="2076" w:right="0"/>
        <w:jc w:val="left"/>
      </w:pPr>
      <w:r>
        <w:lastRenderedPageBreak/>
        <w:t>Требования</w:t>
      </w:r>
      <w:r>
        <w:rPr>
          <w:spacing w:val="-1"/>
        </w:rPr>
        <w:t xml:space="preserve"> </w:t>
      </w:r>
      <w:r>
        <w:t>к языкам</w:t>
      </w:r>
      <w:r>
        <w:rPr>
          <w:spacing w:val="-6"/>
        </w:rPr>
        <w:t xml:space="preserve"> </w:t>
      </w:r>
      <w:r>
        <w:t>тендерной</w:t>
      </w:r>
      <w:r>
        <w:rPr>
          <w:spacing w:val="-5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закупа</w:t>
      </w:r>
    </w:p>
    <w:p w:rsidR="00E57B47" w:rsidRDefault="00E57B47" w:rsidP="00503B21">
      <w:pPr>
        <w:pStyle w:val="a3"/>
        <w:spacing w:before="6"/>
        <w:ind w:left="0" w:firstLine="0"/>
        <w:rPr>
          <w:b/>
          <w:sz w:val="23"/>
        </w:rPr>
      </w:pPr>
    </w:p>
    <w:p w:rsidR="00E57B47" w:rsidRDefault="00071E95" w:rsidP="00503B21">
      <w:pPr>
        <w:pStyle w:val="a3"/>
        <w:spacing w:before="1" w:line="247" w:lineRule="auto"/>
        <w:ind w:left="112" w:right="111" w:firstLine="705"/>
      </w:pPr>
      <w:r>
        <w:t>Тендерная</w:t>
      </w:r>
      <w:r>
        <w:rPr>
          <w:spacing w:val="1"/>
        </w:rPr>
        <w:t xml:space="preserve"> </w:t>
      </w:r>
      <w:r>
        <w:t>заявка,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корреспонденция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составляются и представляются на государственном или русском языках в соответствии с Законом</w:t>
      </w:r>
      <w:r>
        <w:rPr>
          <w:spacing w:val="-57"/>
        </w:rPr>
        <w:t xml:space="preserve"> </w:t>
      </w:r>
      <w:r>
        <w:t>Республики Казахстан «О языках в Республике Казахстан». Сопроводительная документация и</w:t>
      </w:r>
      <w:r>
        <w:rPr>
          <w:spacing w:val="1"/>
        </w:rPr>
        <w:t xml:space="preserve"> </w:t>
      </w:r>
      <w:r>
        <w:t>печатная литература, предоставляемые потенциальным поставщиком, могут быть составлены на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прилагаться</w:t>
      </w:r>
      <w:r>
        <w:rPr>
          <w:spacing w:val="1"/>
        </w:rPr>
        <w:t xml:space="preserve"> </w:t>
      </w:r>
      <w:r>
        <w:t>точный,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засвидетельствованный</w:t>
      </w:r>
      <w:r>
        <w:rPr>
          <w:spacing w:val="-2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на языке</w:t>
      </w:r>
      <w:r>
        <w:rPr>
          <w:spacing w:val="1"/>
        </w:rPr>
        <w:t xml:space="preserve"> </w:t>
      </w:r>
      <w:r>
        <w:t>тендерной</w:t>
      </w:r>
      <w:r>
        <w:rPr>
          <w:spacing w:val="-2"/>
        </w:rPr>
        <w:t xml:space="preserve"> </w:t>
      </w:r>
      <w:r>
        <w:t>заявки.</w:t>
      </w:r>
    </w:p>
    <w:p w:rsidR="00E57B47" w:rsidRDefault="00071E95" w:rsidP="00503B21">
      <w:pPr>
        <w:pStyle w:val="1"/>
        <w:spacing w:before="233"/>
        <w:ind w:left="61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тендерной</w:t>
      </w:r>
      <w:r>
        <w:rPr>
          <w:spacing w:val="-1"/>
        </w:rPr>
        <w:t xml:space="preserve"> </w:t>
      </w:r>
      <w:r>
        <w:t>заявки</w:t>
      </w:r>
    </w:p>
    <w:p w:rsidR="00E57B47" w:rsidRDefault="00E57B47" w:rsidP="00503B21">
      <w:pPr>
        <w:pStyle w:val="a3"/>
        <w:spacing w:before="9"/>
        <w:ind w:left="0" w:firstLine="0"/>
        <w:rPr>
          <w:b/>
          <w:sz w:val="23"/>
        </w:rPr>
      </w:pPr>
    </w:p>
    <w:p w:rsidR="00E57B47" w:rsidRDefault="00071E95" w:rsidP="00503B21">
      <w:pPr>
        <w:pStyle w:val="a3"/>
        <w:spacing w:line="237" w:lineRule="auto"/>
        <w:ind w:left="112" w:right="114" w:firstLine="705"/>
      </w:pPr>
      <w:r>
        <w:t>Тендерная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гарантийного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3"/>
        </w:rPr>
        <w:t xml:space="preserve"> </w:t>
      </w:r>
      <w:r>
        <w:t>Предоставляются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пронумеровываются</w:t>
      </w:r>
      <w:r>
        <w:rPr>
          <w:spacing w:val="2"/>
        </w:rPr>
        <w:t xml:space="preserve"> </w:t>
      </w:r>
      <w:r>
        <w:t>раздельно.</w:t>
      </w:r>
    </w:p>
    <w:p w:rsidR="00E57B47" w:rsidRDefault="00071E95" w:rsidP="00503B21">
      <w:pPr>
        <w:pStyle w:val="a3"/>
        <w:spacing w:before="4"/>
        <w:ind w:left="112" w:right="111" w:firstLine="705"/>
      </w:pPr>
      <w:r>
        <w:t>Потенциальный</w:t>
      </w:r>
      <w:r>
        <w:rPr>
          <w:spacing w:val="1"/>
        </w:rPr>
        <w:t xml:space="preserve"> </w:t>
      </w:r>
      <w:r>
        <w:t>поставщик,</w:t>
      </w:r>
      <w:r>
        <w:rPr>
          <w:spacing w:val="1"/>
        </w:rPr>
        <w:t xml:space="preserve"> </w:t>
      </w:r>
      <w:r>
        <w:t>изъявивший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тендере,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окончательного срока приема тендерных заявок представляет организатору закупа в запечатанном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тендерную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составленную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документации. Тендерные заявки представляются организатору тендера нарочно или по почте: в</w:t>
      </w:r>
      <w:r>
        <w:rPr>
          <w:spacing w:val="1"/>
        </w:rPr>
        <w:t xml:space="preserve"> </w:t>
      </w:r>
      <w:r>
        <w:t xml:space="preserve">срок до </w:t>
      </w:r>
      <w:r w:rsidR="002A2BAC">
        <w:rPr>
          <w:lang w:val="kk-KZ"/>
        </w:rPr>
        <w:t>1</w:t>
      </w:r>
      <w:r w:rsidR="007463D9">
        <w:rPr>
          <w:lang w:val="kk-KZ"/>
        </w:rPr>
        <w:t>1</w:t>
      </w:r>
      <w:bookmarkStart w:id="0" w:name="_GoBack"/>
      <w:bookmarkEnd w:id="0"/>
      <w:r>
        <w:t xml:space="preserve"> часов </w:t>
      </w:r>
      <w:r w:rsidR="002A2BAC">
        <w:rPr>
          <w:lang w:val="kk-KZ"/>
        </w:rPr>
        <w:t>0</w:t>
      </w:r>
      <w:r>
        <w:t xml:space="preserve">0 минут </w:t>
      </w:r>
      <w:r w:rsidR="007463D9" w:rsidRPr="007463D9">
        <w:t>0</w:t>
      </w:r>
      <w:r w:rsidR="007463D9">
        <w:rPr>
          <w:lang w:val="kk-KZ"/>
        </w:rPr>
        <w:t>6</w:t>
      </w:r>
      <w:r>
        <w:t xml:space="preserve"> </w:t>
      </w:r>
      <w:r w:rsidR="007463D9">
        <w:rPr>
          <w:lang w:val="kk-KZ"/>
        </w:rPr>
        <w:t>апреля</w:t>
      </w:r>
      <w:r>
        <w:t xml:space="preserve"> 202</w:t>
      </w:r>
      <w:r w:rsidR="002A2BAC">
        <w:rPr>
          <w:lang w:val="kk-KZ"/>
        </w:rPr>
        <w:t>2</w:t>
      </w:r>
      <w:r>
        <w:t xml:space="preserve"> года включительно по адресу: город </w:t>
      </w:r>
      <w:r w:rsidR="002A2BAC">
        <w:rPr>
          <w:lang w:val="kk-KZ"/>
        </w:rPr>
        <w:t>Шымкент</w:t>
      </w:r>
      <w:r>
        <w:t xml:space="preserve">, </w:t>
      </w:r>
      <w:r w:rsidR="002A2BAC">
        <w:rPr>
          <w:lang w:val="kk-KZ"/>
        </w:rPr>
        <w:t>улица Алдиярова</w:t>
      </w:r>
      <w:r>
        <w:t>,</w:t>
      </w:r>
      <w:r>
        <w:rPr>
          <w:spacing w:val="4"/>
        </w:rPr>
        <w:t xml:space="preserve"> </w:t>
      </w:r>
      <w:r w:rsidR="002A2BAC">
        <w:rPr>
          <w:spacing w:val="4"/>
          <w:lang w:val="kk-KZ"/>
        </w:rPr>
        <w:t>60</w:t>
      </w:r>
      <w:r>
        <w:t>,</w:t>
      </w:r>
      <w:r>
        <w:rPr>
          <w:spacing w:val="4"/>
        </w:rPr>
        <w:t xml:space="preserve"> </w:t>
      </w:r>
      <w:r w:rsidR="002A2BAC">
        <w:rPr>
          <w:spacing w:val="4"/>
          <w:lang w:val="kk-KZ"/>
        </w:rPr>
        <w:t xml:space="preserve">здание администрации, 3 этаж, </w:t>
      </w:r>
      <w:r>
        <w:t>кабинет</w:t>
      </w:r>
      <w:r>
        <w:rPr>
          <w:spacing w:val="-3"/>
        </w:rPr>
        <w:t xml:space="preserve"> </w:t>
      </w:r>
      <w:r w:rsidR="002A2BAC">
        <w:rPr>
          <w:lang w:val="kk-KZ"/>
        </w:rPr>
        <w:t>экономики и государственных закупок</w:t>
      </w:r>
      <w:r>
        <w:t>.</w:t>
      </w:r>
    </w:p>
    <w:p w:rsidR="00E57B47" w:rsidRDefault="00071E95" w:rsidP="00503B21">
      <w:pPr>
        <w:pStyle w:val="a3"/>
        <w:spacing w:before="2" w:line="237" w:lineRule="auto"/>
        <w:ind w:left="112" w:right="109" w:firstLine="705"/>
      </w:pPr>
      <w:r>
        <w:t>Тендерная</w:t>
      </w:r>
      <w:r>
        <w:rPr>
          <w:spacing w:val="1"/>
        </w:rPr>
        <w:t xml:space="preserve"> </w:t>
      </w:r>
      <w:r>
        <w:t>заявка,</w:t>
      </w:r>
      <w:r>
        <w:rPr>
          <w:spacing w:val="1"/>
        </w:rPr>
        <w:t xml:space="preserve"> </w:t>
      </w:r>
      <w:r>
        <w:t>поступившая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тендерных</w:t>
      </w:r>
      <w:r>
        <w:rPr>
          <w:spacing w:val="1"/>
        </w:rPr>
        <w:t xml:space="preserve"> </w:t>
      </w:r>
      <w:r>
        <w:t>заявок,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вскрывается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возвращается</w:t>
      </w:r>
      <w:r>
        <w:rPr>
          <w:spacing w:val="2"/>
        </w:rPr>
        <w:t xml:space="preserve"> </w:t>
      </w:r>
      <w:r>
        <w:t>потенциальному</w:t>
      </w:r>
      <w:r>
        <w:rPr>
          <w:spacing w:val="-8"/>
        </w:rPr>
        <w:t xml:space="preserve"> </w:t>
      </w:r>
      <w:r>
        <w:t>поставщику.</w:t>
      </w:r>
    </w:p>
    <w:p w:rsidR="00E57B47" w:rsidRDefault="00071E95" w:rsidP="00503B21">
      <w:pPr>
        <w:pStyle w:val="a3"/>
        <w:spacing w:before="3" w:line="259" w:lineRule="auto"/>
        <w:ind w:left="112" w:right="107" w:firstLine="705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сорока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исчисляемых со дня окончательного приема тендерных заявок. Тендерная заявка, имеющая более</w:t>
      </w:r>
      <w:r>
        <w:rPr>
          <w:spacing w:val="1"/>
        </w:rPr>
        <w:t xml:space="preserve"> </w:t>
      </w:r>
      <w:r>
        <w:t>короткий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действия, подлежит</w:t>
      </w:r>
      <w:r>
        <w:rPr>
          <w:spacing w:val="-7"/>
        </w:rPr>
        <w:t xml:space="preserve"> </w:t>
      </w:r>
      <w:r>
        <w:t>отклонению.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Основная часть</w:t>
      </w:r>
      <w:r w:rsidRPr="005D7462">
        <w:t xml:space="preserve"> </w:t>
      </w:r>
      <w:r>
        <w:t>тендерной</w:t>
      </w:r>
      <w:r w:rsidRPr="005D7462">
        <w:t xml:space="preserve"> </w:t>
      </w:r>
      <w:r>
        <w:t>заявки</w:t>
      </w:r>
      <w:r w:rsidRPr="005D7462">
        <w:t xml:space="preserve"> </w:t>
      </w:r>
      <w:r>
        <w:t>содержит: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заявку на участие в тендере по форме, утвержденной уполномоченным органом в области</w:t>
      </w:r>
      <w:r w:rsidRPr="005D7462">
        <w:t xml:space="preserve"> </w:t>
      </w:r>
      <w:r>
        <w:t>здравоохранения.</w:t>
      </w:r>
      <w:r w:rsidRPr="005D7462">
        <w:t xml:space="preserve"> </w:t>
      </w:r>
      <w:r>
        <w:t>На</w:t>
      </w:r>
      <w:r w:rsidRPr="005D7462">
        <w:t xml:space="preserve"> </w:t>
      </w:r>
      <w:r>
        <w:t>электронном</w:t>
      </w:r>
      <w:r w:rsidRPr="005D7462">
        <w:t xml:space="preserve"> </w:t>
      </w:r>
      <w:r>
        <w:t>носителе</w:t>
      </w:r>
      <w:r w:rsidRPr="005D7462">
        <w:t xml:space="preserve"> </w:t>
      </w:r>
      <w:r>
        <w:t>представляется</w:t>
      </w:r>
      <w:r w:rsidRPr="005D7462">
        <w:t xml:space="preserve"> </w:t>
      </w:r>
      <w:r>
        <w:t>опись</w:t>
      </w:r>
      <w:r w:rsidRPr="005D7462">
        <w:t xml:space="preserve"> </w:t>
      </w:r>
      <w:r>
        <w:t>прилагаемых</w:t>
      </w:r>
      <w:r w:rsidRPr="005D7462">
        <w:t xml:space="preserve"> </w:t>
      </w:r>
      <w:r>
        <w:t>к</w:t>
      </w:r>
      <w:r w:rsidRPr="005D7462">
        <w:t xml:space="preserve"> </w:t>
      </w:r>
      <w:r>
        <w:t>заявке</w:t>
      </w:r>
      <w:r w:rsidRPr="005D7462">
        <w:t xml:space="preserve"> </w:t>
      </w:r>
      <w:r>
        <w:t>документов</w:t>
      </w:r>
      <w:r w:rsidRPr="005D7462">
        <w:t xml:space="preserve"> </w:t>
      </w:r>
      <w:r>
        <w:t>по</w:t>
      </w:r>
      <w:r w:rsidRPr="005D7462">
        <w:t xml:space="preserve"> </w:t>
      </w:r>
      <w:r>
        <w:t>форме,</w:t>
      </w:r>
      <w:r w:rsidRPr="005D7462">
        <w:t xml:space="preserve"> </w:t>
      </w:r>
      <w:r>
        <w:t>утвержденной</w:t>
      </w:r>
      <w:r w:rsidRPr="005D7462">
        <w:t xml:space="preserve"> </w:t>
      </w:r>
      <w:r>
        <w:t>уполномоченным</w:t>
      </w:r>
      <w:r w:rsidRPr="005D7462">
        <w:t xml:space="preserve"> </w:t>
      </w:r>
      <w:r>
        <w:t>органом</w:t>
      </w:r>
      <w:r w:rsidRPr="005D7462">
        <w:t xml:space="preserve"> </w:t>
      </w:r>
      <w:r>
        <w:t>в</w:t>
      </w:r>
      <w:r w:rsidRPr="005D7462">
        <w:t xml:space="preserve"> </w:t>
      </w:r>
      <w:r>
        <w:t>области</w:t>
      </w:r>
      <w:r w:rsidRPr="005D7462">
        <w:t xml:space="preserve"> </w:t>
      </w:r>
      <w:r>
        <w:t>здравоохранения;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копию свидетельства о государственной регистрации (перерегистрации) юридического лица</w:t>
      </w:r>
      <w:r w:rsidRPr="005D7462">
        <w:t xml:space="preserve"> </w:t>
      </w:r>
      <w:r>
        <w:t>либо</w:t>
      </w:r>
      <w:r w:rsidRPr="005D7462">
        <w:t xml:space="preserve"> </w:t>
      </w:r>
      <w:r>
        <w:t>справку</w:t>
      </w:r>
      <w:r w:rsidRPr="005D7462">
        <w:t xml:space="preserve"> </w:t>
      </w:r>
      <w:r>
        <w:t>о</w:t>
      </w:r>
      <w:r w:rsidRPr="005D7462">
        <w:t xml:space="preserve"> </w:t>
      </w:r>
      <w:r>
        <w:t>государственной</w:t>
      </w:r>
      <w:r w:rsidRPr="005D7462">
        <w:t xml:space="preserve"> </w:t>
      </w:r>
      <w:r>
        <w:t>регистрации</w:t>
      </w:r>
      <w:r w:rsidRPr="005D7462">
        <w:t xml:space="preserve"> </w:t>
      </w:r>
      <w:r>
        <w:t>(перерегистрации)</w:t>
      </w:r>
      <w:r w:rsidRPr="005D7462">
        <w:t xml:space="preserve"> </w:t>
      </w:r>
      <w:r>
        <w:t>юридического</w:t>
      </w:r>
      <w:r w:rsidRPr="005D7462">
        <w:t xml:space="preserve"> </w:t>
      </w:r>
      <w:r>
        <w:t>лица;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копию устава для юридического лица (в случае, если в уставе не указан состав учредителей,</w:t>
      </w:r>
      <w:r w:rsidRPr="005D7462">
        <w:t xml:space="preserve"> </w:t>
      </w:r>
      <w:r>
        <w:t>участников или акционеров, также представляется выписка о составе учредителей, участников или</w:t>
      </w:r>
      <w:r w:rsidRPr="005D7462">
        <w:t xml:space="preserve"> </w:t>
      </w:r>
      <w:r>
        <w:t>копия учредительного договора или выписка из реестра действующих держателей акций после</w:t>
      </w:r>
      <w:r w:rsidRPr="005D7462">
        <w:t xml:space="preserve"> </w:t>
      </w:r>
      <w:r>
        <w:t>даты</w:t>
      </w:r>
      <w:r w:rsidRPr="005D7462">
        <w:t xml:space="preserve"> </w:t>
      </w:r>
      <w:r>
        <w:t>объявления);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копию</w:t>
      </w:r>
      <w:r w:rsidRPr="005D7462">
        <w:t xml:space="preserve"> </w:t>
      </w:r>
      <w:r>
        <w:t>документа,</w:t>
      </w:r>
      <w:r w:rsidRPr="005D7462">
        <w:t xml:space="preserve"> </w:t>
      </w:r>
      <w:r>
        <w:t>предоставляющего</w:t>
      </w:r>
      <w:r w:rsidRPr="005D7462">
        <w:t xml:space="preserve"> </w:t>
      </w:r>
      <w:r>
        <w:t>право</w:t>
      </w:r>
      <w:r w:rsidRPr="005D7462">
        <w:t xml:space="preserve"> </w:t>
      </w:r>
      <w:r>
        <w:t>на</w:t>
      </w:r>
      <w:r w:rsidRPr="005D7462">
        <w:t xml:space="preserve"> </w:t>
      </w:r>
      <w:r>
        <w:t>осуществление</w:t>
      </w:r>
      <w:r w:rsidRPr="005D7462">
        <w:t xml:space="preserve"> </w:t>
      </w:r>
      <w:r>
        <w:t>предпринимательской</w:t>
      </w:r>
      <w:r w:rsidRPr="005D7462">
        <w:t xml:space="preserve"> </w:t>
      </w:r>
      <w:r>
        <w:t>деятельности без образования юридического лица, выданного соответствующим государственным</w:t>
      </w:r>
      <w:r w:rsidRPr="005D7462">
        <w:t xml:space="preserve"> </w:t>
      </w:r>
      <w:r>
        <w:t>органом,</w:t>
      </w:r>
      <w:r w:rsidRPr="005D7462">
        <w:t xml:space="preserve"> </w:t>
      </w:r>
      <w:r>
        <w:t>копию документа,</w:t>
      </w:r>
      <w:r w:rsidRPr="005D7462">
        <w:t xml:space="preserve"> </w:t>
      </w:r>
      <w:r>
        <w:t>удостоверяющую</w:t>
      </w:r>
      <w:r w:rsidRPr="005D7462">
        <w:t xml:space="preserve"> </w:t>
      </w:r>
      <w:r>
        <w:t>личность;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копии разрешений (уведомлений) либо</w:t>
      </w:r>
      <w:r w:rsidRPr="005D7462">
        <w:t xml:space="preserve"> </w:t>
      </w:r>
      <w:r>
        <w:t>разрешений (уведомлений) в виде электронного</w:t>
      </w:r>
      <w:r w:rsidRPr="005D7462">
        <w:t xml:space="preserve"> </w:t>
      </w:r>
      <w:r>
        <w:t>документа, полученных (направленных) в соответствии с Законом Республики Казахстан от 16 мая</w:t>
      </w:r>
      <w:r w:rsidRPr="005D7462">
        <w:t xml:space="preserve"> </w:t>
      </w:r>
      <w:r>
        <w:t>2014</w:t>
      </w:r>
      <w:r w:rsidRPr="005D7462">
        <w:t xml:space="preserve"> </w:t>
      </w:r>
      <w:r>
        <w:t>года</w:t>
      </w:r>
      <w:r w:rsidRPr="005D7462">
        <w:t xml:space="preserve"> </w:t>
      </w:r>
      <w:r>
        <w:t>"О</w:t>
      </w:r>
      <w:r w:rsidRPr="005D7462">
        <w:t xml:space="preserve"> </w:t>
      </w:r>
      <w:r>
        <w:t>разрешениях</w:t>
      </w:r>
      <w:r w:rsidRPr="005D7462">
        <w:t xml:space="preserve"> </w:t>
      </w:r>
      <w:r>
        <w:t>и</w:t>
      </w:r>
      <w:r w:rsidRPr="005D7462">
        <w:t xml:space="preserve"> </w:t>
      </w:r>
      <w:r>
        <w:t>уведомлениях",</w:t>
      </w:r>
      <w:r w:rsidRPr="005D7462">
        <w:t xml:space="preserve"> </w:t>
      </w:r>
      <w:r>
        <w:t>сведения</w:t>
      </w:r>
      <w:r w:rsidRPr="005D7462">
        <w:t xml:space="preserve"> </w:t>
      </w:r>
      <w:r>
        <w:t>о</w:t>
      </w:r>
      <w:r w:rsidRPr="005D7462">
        <w:t xml:space="preserve"> </w:t>
      </w:r>
      <w:r>
        <w:t>которых</w:t>
      </w:r>
      <w:r w:rsidRPr="005D7462">
        <w:t xml:space="preserve"> </w:t>
      </w:r>
      <w:r>
        <w:t>подтверждаются</w:t>
      </w:r>
      <w:r w:rsidRPr="005D7462">
        <w:t xml:space="preserve"> </w:t>
      </w:r>
      <w:r>
        <w:t>в</w:t>
      </w:r>
      <w:r w:rsidRPr="005D7462">
        <w:t xml:space="preserve"> </w:t>
      </w:r>
      <w:r>
        <w:t>информационных</w:t>
      </w:r>
      <w:r w:rsidRPr="005D7462">
        <w:t xml:space="preserve"> </w:t>
      </w:r>
      <w:r>
        <w:t>системах</w:t>
      </w:r>
      <w:r w:rsidRPr="005D7462">
        <w:t xml:space="preserve"> </w:t>
      </w:r>
      <w:r>
        <w:t>государственных</w:t>
      </w:r>
      <w:r w:rsidRPr="005D7462">
        <w:t xml:space="preserve"> </w:t>
      </w:r>
      <w:r>
        <w:t>органов.</w:t>
      </w:r>
      <w:r w:rsidRPr="005D7462">
        <w:t xml:space="preserve"> </w:t>
      </w:r>
      <w:r>
        <w:t>В</w:t>
      </w:r>
      <w:r w:rsidRPr="005D7462">
        <w:t xml:space="preserve"> </w:t>
      </w:r>
      <w:r>
        <w:t>случае</w:t>
      </w:r>
      <w:r w:rsidRPr="005D7462">
        <w:t xml:space="preserve"> </w:t>
      </w:r>
      <w:r>
        <w:t>отсутствия</w:t>
      </w:r>
      <w:r w:rsidRPr="005D7462">
        <w:t xml:space="preserve"> </w:t>
      </w:r>
      <w:r>
        <w:t>сведений</w:t>
      </w:r>
      <w:r w:rsidRPr="005D7462">
        <w:t xml:space="preserve"> </w:t>
      </w:r>
      <w:r>
        <w:t>в</w:t>
      </w:r>
      <w:r w:rsidRPr="005D7462">
        <w:t xml:space="preserve"> </w:t>
      </w:r>
      <w:r>
        <w:t>информационных</w:t>
      </w:r>
      <w:r w:rsidRPr="005D7462">
        <w:t xml:space="preserve"> </w:t>
      </w:r>
      <w:r>
        <w:t>системах</w:t>
      </w:r>
      <w:r w:rsidRPr="005D7462">
        <w:t xml:space="preserve"> </w:t>
      </w:r>
      <w:r>
        <w:t>государственных</w:t>
      </w:r>
      <w:r w:rsidRPr="005D7462">
        <w:t xml:space="preserve"> </w:t>
      </w:r>
      <w:r>
        <w:t>органов,</w:t>
      </w:r>
      <w:r w:rsidRPr="005D7462">
        <w:t xml:space="preserve"> </w:t>
      </w:r>
      <w:r>
        <w:t>потенциальный</w:t>
      </w:r>
      <w:r w:rsidRPr="005D7462">
        <w:t xml:space="preserve"> </w:t>
      </w:r>
      <w:r>
        <w:t>поставщик</w:t>
      </w:r>
      <w:r w:rsidRPr="005D7462">
        <w:t xml:space="preserve"> </w:t>
      </w:r>
      <w:r>
        <w:t>представляет</w:t>
      </w:r>
      <w:r w:rsidRPr="005D7462">
        <w:t xml:space="preserve"> </w:t>
      </w:r>
      <w:r>
        <w:t>нотариально удостоверенную копию соответствующего разрешения (уведомления), полученного</w:t>
      </w:r>
      <w:r w:rsidRPr="005D7462">
        <w:t xml:space="preserve"> </w:t>
      </w:r>
      <w:r>
        <w:t>(направленного)</w:t>
      </w:r>
      <w:r w:rsidRPr="005D7462">
        <w:t xml:space="preserve"> </w:t>
      </w:r>
      <w:r>
        <w:t>в</w:t>
      </w:r>
      <w:r w:rsidRPr="005D7462">
        <w:t xml:space="preserve"> </w:t>
      </w:r>
      <w:r>
        <w:t>соответствии</w:t>
      </w:r>
      <w:r w:rsidRPr="005D7462">
        <w:t xml:space="preserve"> </w:t>
      </w:r>
      <w:r>
        <w:t>с</w:t>
      </w:r>
      <w:r w:rsidRPr="005D7462">
        <w:t xml:space="preserve"> </w:t>
      </w:r>
      <w:r>
        <w:t>Законом</w:t>
      </w:r>
      <w:r w:rsidRPr="005D7462">
        <w:t xml:space="preserve"> </w:t>
      </w:r>
      <w:r>
        <w:t>Республики</w:t>
      </w:r>
      <w:r w:rsidRPr="005D7462">
        <w:t xml:space="preserve"> </w:t>
      </w:r>
      <w:r>
        <w:t>Казахстан</w:t>
      </w:r>
      <w:r w:rsidRPr="005D7462">
        <w:t xml:space="preserve"> </w:t>
      </w:r>
      <w:r>
        <w:t>от</w:t>
      </w:r>
      <w:r w:rsidRPr="005D7462">
        <w:t xml:space="preserve"> </w:t>
      </w:r>
      <w:r>
        <w:t>16</w:t>
      </w:r>
      <w:r w:rsidRPr="005D7462">
        <w:t xml:space="preserve"> </w:t>
      </w:r>
      <w:r>
        <w:t>мая</w:t>
      </w:r>
      <w:r w:rsidRPr="005D7462">
        <w:t xml:space="preserve"> </w:t>
      </w:r>
      <w:r>
        <w:t>2014</w:t>
      </w:r>
      <w:r w:rsidRPr="005D7462">
        <w:t xml:space="preserve"> </w:t>
      </w:r>
      <w:r>
        <w:t>года</w:t>
      </w:r>
      <w:r w:rsidRPr="005D7462">
        <w:t xml:space="preserve"> </w:t>
      </w:r>
      <w:r>
        <w:t>"О</w:t>
      </w:r>
      <w:r w:rsidRPr="005D7462">
        <w:t xml:space="preserve"> </w:t>
      </w:r>
      <w:r>
        <w:t>разрешениях</w:t>
      </w:r>
      <w:r w:rsidRPr="005D7462">
        <w:t xml:space="preserve"> </w:t>
      </w:r>
      <w:r>
        <w:t>и</w:t>
      </w:r>
      <w:r w:rsidRPr="005D7462">
        <w:t xml:space="preserve"> </w:t>
      </w:r>
      <w:r>
        <w:t>уведомлениях";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сведения</w:t>
      </w:r>
      <w:r w:rsidRPr="005D7462">
        <w:t xml:space="preserve"> </w:t>
      </w:r>
      <w:r>
        <w:t>об</w:t>
      </w:r>
      <w:r w:rsidRPr="005D7462">
        <w:t xml:space="preserve"> </w:t>
      </w:r>
      <w:r>
        <w:t>отсутствии</w:t>
      </w:r>
      <w:r w:rsidRPr="005D7462">
        <w:t xml:space="preserve"> </w:t>
      </w:r>
      <w:r>
        <w:t>(наличии)</w:t>
      </w:r>
      <w:r w:rsidRPr="005D7462">
        <w:t xml:space="preserve"> </w:t>
      </w:r>
      <w:r>
        <w:t>налоговой</w:t>
      </w:r>
      <w:r w:rsidRPr="005D7462">
        <w:t xml:space="preserve"> </w:t>
      </w:r>
      <w:r>
        <w:t>задолженности</w:t>
      </w:r>
      <w:r w:rsidRPr="005D7462">
        <w:t xml:space="preserve"> </w:t>
      </w:r>
      <w:r>
        <w:t>налогоплательщика,</w:t>
      </w:r>
      <w:r w:rsidRPr="005D7462">
        <w:t xml:space="preserve"> </w:t>
      </w:r>
      <w:r>
        <w:t>задолженности</w:t>
      </w:r>
      <w:r w:rsidRPr="005D7462">
        <w:t xml:space="preserve"> </w:t>
      </w:r>
      <w:r>
        <w:t>по</w:t>
      </w:r>
      <w:r w:rsidRPr="005D7462">
        <w:t xml:space="preserve"> </w:t>
      </w:r>
      <w:r>
        <w:t>обязательным</w:t>
      </w:r>
      <w:r w:rsidRPr="005D7462">
        <w:t xml:space="preserve"> </w:t>
      </w:r>
      <w:r>
        <w:t>пенсионным</w:t>
      </w:r>
      <w:r w:rsidRPr="005D7462">
        <w:t xml:space="preserve"> </w:t>
      </w:r>
      <w:r>
        <w:t>взносам,</w:t>
      </w:r>
      <w:r w:rsidRPr="005D7462">
        <w:t xml:space="preserve"> </w:t>
      </w:r>
      <w:r>
        <w:t>обязательным</w:t>
      </w:r>
      <w:r w:rsidRPr="005D7462">
        <w:t xml:space="preserve"> </w:t>
      </w:r>
      <w:r>
        <w:t>профессиональным</w:t>
      </w:r>
      <w:r w:rsidRPr="005D7462">
        <w:t xml:space="preserve"> </w:t>
      </w:r>
      <w:r>
        <w:t>пенсионным</w:t>
      </w:r>
      <w:r w:rsidRPr="005D7462">
        <w:t xml:space="preserve"> </w:t>
      </w:r>
      <w:r>
        <w:t>взносам,</w:t>
      </w:r>
      <w:r w:rsidRPr="005D7462">
        <w:t xml:space="preserve"> </w:t>
      </w:r>
      <w:r>
        <w:t>социальным</w:t>
      </w:r>
      <w:r w:rsidRPr="005D7462">
        <w:t xml:space="preserve"> </w:t>
      </w:r>
      <w:r>
        <w:t>отчислениям</w:t>
      </w:r>
      <w:r w:rsidRPr="005D7462">
        <w:t xml:space="preserve"> </w:t>
      </w:r>
      <w:r>
        <w:t>и</w:t>
      </w:r>
      <w:r w:rsidRPr="005D7462">
        <w:t xml:space="preserve"> </w:t>
      </w:r>
      <w:r>
        <w:t>отчислениям</w:t>
      </w:r>
      <w:r w:rsidRPr="005D7462">
        <w:t xml:space="preserve"> </w:t>
      </w:r>
      <w:r>
        <w:t>и</w:t>
      </w:r>
      <w:r w:rsidRPr="005D7462">
        <w:t xml:space="preserve"> </w:t>
      </w:r>
      <w:r>
        <w:t>(или)</w:t>
      </w:r>
      <w:r w:rsidRPr="005D7462">
        <w:t xml:space="preserve"> </w:t>
      </w:r>
      <w:r>
        <w:t>взносам</w:t>
      </w:r>
      <w:r w:rsidRPr="005D7462">
        <w:t xml:space="preserve"> </w:t>
      </w:r>
      <w:r>
        <w:t>на</w:t>
      </w:r>
      <w:r w:rsidRPr="005D7462">
        <w:t xml:space="preserve"> </w:t>
      </w:r>
      <w:r>
        <w:t>обязательное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социальное</w:t>
      </w:r>
      <w:r w:rsidRPr="005D7462">
        <w:t xml:space="preserve"> </w:t>
      </w:r>
      <w:r>
        <w:t>медицинское</w:t>
      </w:r>
      <w:r w:rsidRPr="005D7462">
        <w:t xml:space="preserve"> </w:t>
      </w:r>
      <w:r>
        <w:t>страхование,</w:t>
      </w:r>
      <w:r w:rsidRPr="005D7462">
        <w:t xml:space="preserve"> </w:t>
      </w:r>
      <w:r>
        <w:t>полученные</w:t>
      </w:r>
      <w:r w:rsidRPr="005D7462">
        <w:t xml:space="preserve"> </w:t>
      </w:r>
      <w:r>
        <w:t>посредством</w:t>
      </w:r>
      <w:r w:rsidRPr="005D7462">
        <w:t xml:space="preserve"> </w:t>
      </w:r>
      <w:r>
        <w:t>веб-портала</w:t>
      </w:r>
      <w:r w:rsidRPr="005D7462">
        <w:t xml:space="preserve"> </w:t>
      </w:r>
      <w:r>
        <w:t>"электронного</w:t>
      </w:r>
      <w:r w:rsidRPr="005D7462">
        <w:t xml:space="preserve"> </w:t>
      </w:r>
      <w:r>
        <w:t>правительства"</w:t>
      </w:r>
      <w:r w:rsidRPr="005D7462">
        <w:t xml:space="preserve"> </w:t>
      </w:r>
      <w:r>
        <w:t>не</w:t>
      </w:r>
      <w:r w:rsidRPr="005D7462">
        <w:t xml:space="preserve"> </w:t>
      </w:r>
      <w:r>
        <w:t>ранее</w:t>
      </w:r>
      <w:r w:rsidRPr="005D7462">
        <w:t xml:space="preserve"> </w:t>
      </w:r>
      <w:r>
        <w:t>одного</w:t>
      </w:r>
      <w:r w:rsidRPr="005D7462">
        <w:t xml:space="preserve"> </w:t>
      </w:r>
      <w:r>
        <w:t>месяца,</w:t>
      </w:r>
      <w:r w:rsidRPr="005D7462">
        <w:t xml:space="preserve"> </w:t>
      </w:r>
      <w:r>
        <w:t>предшествующего</w:t>
      </w:r>
      <w:r w:rsidRPr="005D7462">
        <w:t xml:space="preserve"> </w:t>
      </w:r>
      <w:r>
        <w:t>дате вскрытия</w:t>
      </w:r>
      <w:r w:rsidRPr="005D7462">
        <w:t xml:space="preserve"> </w:t>
      </w:r>
      <w:r>
        <w:t>конвертов;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подписанный</w:t>
      </w:r>
      <w:r w:rsidRPr="005D7462">
        <w:t xml:space="preserve"> </w:t>
      </w:r>
      <w:r>
        <w:t>оригинал</w:t>
      </w:r>
      <w:r w:rsidRPr="005D7462">
        <w:t xml:space="preserve"> </w:t>
      </w:r>
      <w:r>
        <w:t>справки</w:t>
      </w:r>
      <w:r w:rsidRPr="005D7462">
        <w:t xml:space="preserve"> </w:t>
      </w:r>
      <w:r>
        <w:t>банка,</w:t>
      </w:r>
      <w:r w:rsidRPr="005D7462">
        <w:t xml:space="preserve"> </w:t>
      </w:r>
      <w:r>
        <w:t>в</w:t>
      </w:r>
      <w:r w:rsidRPr="005D7462">
        <w:t xml:space="preserve"> </w:t>
      </w:r>
      <w:r>
        <w:t>котором</w:t>
      </w:r>
      <w:r w:rsidRPr="005D7462">
        <w:t xml:space="preserve"> </w:t>
      </w:r>
      <w:r>
        <w:t>обслуживается</w:t>
      </w:r>
      <w:r w:rsidRPr="005D7462">
        <w:t xml:space="preserve"> </w:t>
      </w:r>
      <w:r>
        <w:t>потенциальный</w:t>
      </w:r>
      <w:r w:rsidRPr="005D7462">
        <w:t xml:space="preserve"> </w:t>
      </w:r>
      <w:r>
        <w:t>поставщик, об отсутствии просроченной задолженности по всем видам его обязательств, длящейся</w:t>
      </w:r>
      <w:r w:rsidRPr="005D7462">
        <w:t xml:space="preserve"> </w:t>
      </w:r>
      <w:r>
        <w:t>более трех месяцев перед банком, согласно типовому плану счетов бухгалтерского учета в банках</w:t>
      </w:r>
      <w:r w:rsidRPr="005D7462">
        <w:t xml:space="preserve"> </w:t>
      </w:r>
      <w:r>
        <w:t>второго уровня, ипотечных организациях и акционерном обществе "Банк Развития Казахстана",</w:t>
      </w:r>
      <w:r w:rsidRPr="005D7462">
        <w:t xml:space="preserve"> </w:t>
      </w:r>
      <w:r>
        <w:t>утвержденному постановлением Правления Национального</w:t>
      </w:r>
      <w:r w:rsidRPr="005D7462">
        <w:t xml:space="preserve"> </w:t>
      </w:r>
      <w:r>
        <w:t>Банка Республики Казахстан от 31</w:t>
      </w:r>
      <w:r w:rsidRPr="005D7462">
        <w:t xml:space="preserve"> </w:t>
      </w:r>
      <w:r>
        <w:lastRenderedPageBreak/>
        <w:t>января 2011 года № 3 (зарегистрирован в</w:t>
      </w:r>
      <w:r w:rsidRPr="005D7462">
        <w:t xml:space="preserve"> </w:t>
      </w:r>
      <w:r>
        <w:t>Реестре государственной регистрации нормативных</w:t>
      </w:r>
      <w:r w:rsidRPr="005D7462">
        <w:t xml:space="preserve"> </w:t>
      </w:r>
      <w:r>
        <w:t>правовых</w:t>
      </w:r>
      <w:r w:rsidRPr="005D7462">
        <w:t xml:space="preserve"> </w:t>
      </w:r>
      <w:r>
        <w:t>актов</w:t>
      </w:r>
      <w:r w:rsidRPr="005D7462">
        <w:t xml:space="preserve"> </w:t>
      </w:r>
      <w:r>
        <w:t>под</w:t>
      </w:r>
      <w:r w:rsidRPr="005D7462">
        <w:t xml:space="preserve"> </w:t>
      </w:r>
      <w:r>
        <w:t>№</w:t>
      </w:r>
      <w:r w:rsidRPr="005D7462">
        <w:t xml:space="preserve"> </w:t>
      </w:r>
      <w:r>
        <w:t>6793),</w:t>
      </w:r>
      <w:r w:rsidRPr="005D7462">
        <w:t xml:space="preserve"> </w:t>
      </w:r>
      <w:r>
        <w:t>по</w:t>
      </w:r>
      <w:r w:rsidRPr="005D7462">
        <w:t xml:space="preserve"> </w:t>
      </w:r>
      <w:r>
        <w:t>форме,</w:t>
      </w:r>
      <w:r w:rsidRPr="005D7462">
        <w:t xml:space="preserve"> </w:t>
      </w:r>
      <w:r>
        <w:t>утвержденной</w:t>
      </w:r>
      <w:r w:rsidRPr="005D7462">
        <w:t xml:space="preserve"> </w:t>
      </w:r>
      <w:r>
        <w:t>уполномоченным</w:t>
      </w:r>
      <w:r w:rsidRPr="005D7462">
        <w:t xml:space="preserve"> </w:t>
      </w:r>
      <w:r>
        <w:t>органом</w:t>
      </w:r>
      <w:r w:rsidRPr="005D7462">
        <w:t xml:space="preserve"> </w:t>
      </w:r>
      <w:r>
        <w:t>в</w:t>
      </w:r>
      <w:r w:rsidRPr="005D7462">
        <w:t xml:space="preserve"> </w:t>
      </w:r>
      <w:r>
        <w:t>области</w:t>
      </w:r>
      <w:r w:rsidRPr="005D7462">
        <w:t xml:space="preserve"> </w:t>
      </w:r>
      <w:r>
        <w:t>здравоохранения</w:t>
      </w:r>
      <w:r w:rsidRPr="005D7462">
        <w:t xml:space="preserve"> </w:t>
      </w:r>
      <w:r>
        <w:t>(если</w:t>
      </w:r>
      <w:r w:rsidRPr="005D7462">
        <w:t xml:space="preserve"> </w:t>
      </w:r>
      <w:r>
        <w:t>потенциальный</w:t>
      </w:r>
      <w:r w:rsidRPr="005D7462">
        <w:t xml:space="preserve"> </w:t>
      </w:r>
      <w:r>
        <w:t>поставщик</w:t>
      </w:r>
      <w:r w:rsidRPr="005D7462">
        <w:t xml:space="preserve"> </w:t>
      </w:r>
      <w:r>
        <w:t>является</w:t>
      </w:r>
      <w:r w:rsidRPr="005D7462">
        <w:t xml:space="preserve"> </w:t>
      </w:r>
      <w:r>
        <w:t>клиентом</w:t>
      </w:r>
      <w:r w:rsidRPr="005D7462">
        <w:t xml:space="preserve"> </w:t>
      </w:r>
      <w:r>
        <w:t>нескольких</w:t>
      </w:r>
      <w:r w:rsidRPr="005D7462">
        <w:t xml:space="preserve"> </w:t>
      </w:r>
      <w:r>
        <w:t>банков</w:t>
      </w:r>
      <w:r w:rsidRPr="005D7462">
        <w:t xml:space="preserve"> </w:t>
      </w:r>
      <w:r>
        <w:t>или</w:t>
      </w:r>
      <w:r w:rsidRPr="005D7462">
        <w:t xml:space="preserve"> </w:t>
      </w:r>
      <w:r>
        <w:t>иностранного</w:t>
      </w:r>
      <w:r w:rsidRPr="005D7462">
        <w:t xml:space="preserve"> </w:t>
      </w:r>
      <w:r>
        <w:t>банка,</w:t>
      </w:r>
      <w:r w:rsidRPr="005D7462">
        <w:t xml:space="preserve"> </w:t>
      </w:r>
      <w:r>
        <w:t>то</w:t>
      </w:r>
      <w:r w:rsidRPr="005D7462">
        <w:t xml:space="preserve"> </w:t>
      </w:r>
      <w:r>
        <w:t>представляется</w:t>
      </w:r>
      <w:r w:rsidRPr="005D7462">
        <w:t xml:space="preserve"> </w:t>
      </w:r>
      <w:r>
        <w:t>справка</w:t>
      </w:r>
      <w:r w:rsidRPr="005D7462">
        <w:t xml:space="preserve"> </w:t>
      </w:r>
      <w:r>
        <w:t>от каждого</w:t>
      </w:r>
      <w:r w:rsidRPr="005D7462">
        <w:t xml:space="preserve"> </w:t>
      </w:r>
      <w:r>
        <w:t>из</w:t>
      </w:r>
      <w:r w:rsidRPr="005D7462">
        <w:t xml:space="preserve"> </w:t>
      </w:r>
      <w:r>
        <w:t>таких банков,</w:t>
      </w:r>
      <w:r w:rsidRPr="005D7462">
        <w:t xml:space="preserve"> </w:t>
      </w:r>
      <w:r>
        <w:t>за</w:t>
      </w:r>
      <w:r w:rsidRPr="005D7462">
        <w:t xml:space="preserve"> </w:t>
      </w:r>
      <w:r>
        <w:t>исключением</w:t>
      </w:r>
      <w:r w:rsidRPr="005D7462">
        <w:t xml:space="preserve"> </w:t>
      </w:r>
      <w:r>
        <w:t>филиалов</w:t>
      </w:r>
      <w:r w:rsidRPr="005D7462">
        <w:t xml:space="preserve"> </w:t>
      </w:r>
      <w:r>
        <w:t>и</w:t>
      </w:r>
      <w:r w:rsidRPr="005D7462">
        <w:t xml:space="preserve"> </w:t>
      </w:r>
      <w:r>
        <w:t>представительств</w:t>
      </w:r>
      <w:r w:rsidRPr="005D7462">
        <w:t xml:space="preserve"> </w:t>
      </w:r>
      <w:r>
        <w:t>потенциального</w:t>
      </w:r>
      <w:r w:rsidRPr="005D7462">
        <w:t xml:space="preserve"> </w:t>
      </w:r>
      <w:r>
        <w:t>поставщика,</w:t>
      </w:r>
      <w:r w:rsidRPr="005D7462">
        <w:t xml:space="preserve"> </w:t>
      </w:r>
      <w:r>
        <w:t>расположенных</w:t>
      </w:r>
      <w:r w:rsidRPr="005D7462">
        <w:t xml:space="preserve"> </w:t>
      </w:r>
      <w:r>
        <w:t>за</w:t>
      </w:r>
      <w:r w:rsidRPr="005D7462">
        <w:t xml:space="preserve"> </w:t>
      </w:r>
      <w:r>
        <w:t>границей),</w:t>
      </w:r>
      <w:r w:rsidRPr="005D7462">
        <w:t xml:space="preserve"> </w:t>
      </w:r>
      <w:r>
        <w:t>выданной</w:t>
      </w:r>
      <w:r w:rsidRPr="005D7462">
        <w:t xml:space="preserve"> </w:t>
      </w:r>
      <w:r>
        <w:t>не ранее</w:t>
      </w:r>
      <w:r w:rsidRPr="005D7462">
        <w:t xml:space="preserve"> </w:t>
      </w:r>
      <w:r>
        <w:t>одного</w:t>
      </w:r>
      <w:r w:rsidRPr="005D7462">
        <w:t xml:space="preserve"> </w:t>
      </w:r>
      <w:r>
        <w:t>месяца,</w:t>
      </w:r>
      <w:r w:rsidRPr="005D7462">
        <w:t xml:space="preserve"> </w:t>
      </w:r>
      <w:r>
        <w:t>предшествующего</w:t>
      </w:r>
      <w:r w:rsidRPr="005D7462">
        <w:t xml:space="preserve"> </w:t>
      </w:r>
      <w:r>
        <w:t>дате вскрытия</w:t>
      </w:r>
      <w:r w:rsidRPr="005D7462">
        <w:t xml:space="preserve"> </w:t>
      </w:r>
      <w:r>
        <w:t>конвертов;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сведения о квалификации по форме, утвержденной уполномоченным органом в области</w:t>
      </w:r>
      <w:r w:rsidRPr="005D7462">
        <w:t xml:space="preserve"> </w:t>
      </w:r>
      <w:r>
        <w:t>здравоохранения;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копию</w:t>
      </w:r>
      <w:r w:rsidRPr="005D7462">
        <w:t xml:space="preserve"> </w:t>
      </w:r>
      <w:r>
        <w:t>сертификата</w:t>
      </w:r>
      <w:r w:rsidRPr="005D7462">
        <w:t xml:space="preserve"> </w:t>
      </w:r>
      <w:r>
        <w:t>о</w:t>
      </w:r>
      <w:r w:rsidRPr="005D7462">
        <w:t xml:space="preserve"> </w:t>
      </w:r>
      <w:r>
        <w:t>соответствии</w:t>
      </w:r>
      <w:r w:rsidRPr="005D7462">
        <w:t xml:space="preserve"> </w:t>
      </w:r>
      <w:r>
        <w:t>объекта</w:t>
      </w:r>
      <w:r w:rsidRPr="005D7462">
        <w:t xml:space="preserve"> </w:t>
      </w:r>
      <w:r>
        <w:t>и</w:t>
      </w:r>
      <w:r w:rsidRPr="005D7462">
        <w:t xml:space="preserve"> </w:t>
      </w:r>
      <w:r>
        <w:t>производства</w:t>
      </w:r>
      <w:r w:rsidRPr="005D7462">
        <w:t xml:space="preserve"> </w:t>
      </w:r>
      <w:r>
        <w:t>требованиям</w:t>
      </w:r>
      <w:r w:rsidRPr="005D7462">
        <w:t xml:space="preserve"> </w:t>
      </w:r>
      <w:r>
        <w:t>надлежащей</w:t>
      </w:r>
      <w:r w:rsidRPr="005D7462">
        <w:t xml:space="preserve"> </w:t>
      </w:r>
      <w:r>
        <w:t>производственной</w:t>
      </w:r>
      <w:r w:rsidRPr="005D7462">
        <w:t xml:space="preserve"> </w:t>
      </w:r>
      <w:r>
        <w:t>практики</w:t>
      </w:r>
      <w:r w:rsidRPr="005D7462">
        <w:t xml:space="preserve"> </w:t>
      </w:r>
      <w:r>
        <w:t>(GMP)</w:t>
      </w:r>
      <w:r w:rsidRPr="005D7462">
        <w:t xml:space="preserve"> </w:t>
      </w:r>
      <w:r>
        <w:t>при</w:t>
      </w:r>
      <w:r w:rsidRPr="005D7462">
        <w:t xml:space="preserve"> </w:t>
      </w:r>
      <w:r>
        <w:t>закупе</w:t>
      </w:r>
      <w:r w:rsidRPr="005D7462">
        <w:t xml:space="preserve"> </w:t>
      </w:r>
      <w:r>
        <w:t>лекарственных</w:t>
      </w:r>
      <w:r w:rsidRPr="005D7462">
        <w:t xml:space="preserve"> </w:t>
      </w:r>
      <w:r>
        <w:t>средств</w:t>
      </w:r>
      <w:r w:rsidRPr="005D7462">
        <w:t xml:space="preserve"> </w:t>
      </w:r>
      <w:r>
        <w:t>и</w:t>
      </w:r>
      <w:r w:rsidRPr="005D7462">
        <w:t xml:space="preserve"> </w:t>
      </w:r>
      <w:r>
        <w:t>заключении</w:t>
      </w:r>
      <w:r w:rsidRPr="005D7462">
        <w:t xml:space="preserve"> </w:t>
      </w:r>
      <w:r>
        <w:t>долгосрочных</w:t>
      </w:r>
      <w:r w:rsidRPr="005D7462">
        <w:t xml:space="preserve"> </w:t>
      </w:r>
      <w:r>
        <w:t>договоров</w:t>
      </w:r>
      <w:r w:rsidRPr="005D7462">
        <w:t xml:space="preserve"> </w:t>
      </w:r>
      <w:r>
        <w:t>поставки</w:t>
      </w:r>
      <w:r w:rsidRPr="005D7462">
        <w:t xml:space="preserve"> </w:t>
      </w:r>
      <w:r>
        <w:t>лекарственных</w:t>
      </w:r>
      <w:r w:rsidRPr="005D7462">
        <w:t xml:space="preserve"> </w:t>
      </w:r>
      <w:r>
        <w:t>средств</w:t>
      </w:r>
      <w:r w:rsidRPr="005D7462">
        <w:t xml:space="preserve"> </w:t>
      </w:r>
      <w:r>
        <w:t>для</w:t>
      </w:r>
      <w:r w:rsidRPr="005D7462">
        <w:t xml:space="preserve"> </w:t>
      </w:r>
      <w:r>
        <w:t>получения</w:t>
      </w:r>
      <w:r w:rsidRPr="005D7462">
        <w:t xml:space="preserve"> </w:t>
      </w:r>
      <w:r>
        <w:t>преимущества</w:t>
      </w:r>
      <w:r w:rsidRPr="005D7462">
        <w:t xml:space="preserve"> </w:t>
      </w:r>
      <w:r>
        <w:t>на</w:t>
      </w:r>
      <w:r w:rsidRPr="005D7462">
        <w:t xml:space="preserve"> </w:t>
      </w:r>
      <w:r>
        <w:t>заключение</w:t>
      </w:r>
      <w:r w:rsidRPr="005D7462">
        <w:t xml:space="preserve"> </w:t>
      </w:r>
      <w:r>
        <w:t>договора</w:t>
      </w:r>
      <w:r w:rsidRPr="005D7462">
        <w:t xml:space="preserve"> </w:t>
      </w:r>
      <w:r>
        <w:t>закупа</w:t>
      </w:r>
      <w:r w:rsidRPr="005D7462">
        <w:t xml:space="preserve"> </w:t>
      </w:r>
      <w:r>
        <w:t>или договора</w:t>
      </w:r>
      <w:r w:rsidRPr="005D7462">
        <w:t xml:space="preserve"> </w:t>
      </w:r>
      <w:r>
        <w:t>поставки (для</w:t>
      </w:r>
      <w:r w:rsidRPr="005D7462">
        <w:t xml:space="preserve"> </w:t>
      </w:r>
      <w:r>
        <w:t>отечественных</w:t>
      </w:r>
      <w:r w:rsidRPr="005D7462">
        <w:t xml:space="preserve"> </w:t>
      </w:r>
      <w:r>
        <w:t>товаропроизводителей);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копию</w:t>
      </w:r>
      <w:r w:rsidRPr="005D7462">
        <w:t xml:space="preserve"> </w:t>
      </w:r>
      <w:r>
        <w:t>сертификата</w:t>
      </w:r>
      <w:r w:rsidRPr="005D7462">
        <w:t xml:space="preserve"> </w:t>
      </w:r>
      <w:r>
        <w:t>о</w:t>
      </w:r>
      <w:r w:rsidRPr="005D7462">
        <w:t xml:space="preserve"> </w:t>
      </w:r>
      <w:r>
        <w:t>соответствии</w:t>
      </w:r>
      <w:r w:rsidRPr="005D7462">
        <w:t xml:space="preserve"> </w:t>
      </w:r>
      <w:r>
        <w:t>объекта</w:t>
      </w:r>
      <w:r w:rsidRPr="005D7462">
        <w:t xml:space="preserve"> </w:t>
      </w:r>
      <w:r>
        <w:t>требованиям</w:t>
      </w:r>
      <w:r w:rsidRPr="005D7462">
        <w:t xml:space="preserve"> </w:t>
      </w:r>
      <w:r>
        <w:t>надлежащей</w:t>
      </w:r>
      <w:r w:rsidRPr="005D7462">
        <w:t xml:space="preserve"> </w:t>
      </w:r>
      <w:r>
        <w:t>дистрибьюторской</w:t>
      </w:r>
      <w:r w:rsidRPr="005D7462">
        <w:t xml:space="preserve"> </w:t>
      </w:r>
      <w:r>
        <w:t>практики (GDP) при закупе лекарственных средств, медицинских изделий и фармацевтических</w:t>
      </w:r>
      <w:r w:rsidRPr="005D7462">
        <w:t xml:space="preserve"> </w:t>
      </w:r>
      <w:r>
        <w:t>услуг</w:t>
      </w:r>
      <w:r w:rsidRPr="005D7462">
        <w:t xml:space="preserve"> </w:t>
      </w:r>
      <w:r>
        <w:t>для</w:t>
      </w:r>
      <w:r w:rsidRPr="005D7462">
        <w:t xml:space="preserve"> </w:t>
      </w:r>
      <w:r>
        <w:t>получения</w:t>
      </w:r>
      <w:r w:rsidRPr="005D7462">
        <w:t xml:space="preserve"> </w:t>
      </w:r>
      <w:r>
        <w:t>преимущества на</w:t>
      </w:r>
      <w:r w:rsidRPr="005D7462">
        <w:t xml:space="preserve"> </w:t>
      </w:r>
      <w:r>
        <w:t>заключение договора</w:t>
      </w:r>
      <w:r w:rsidRPr="005D7462">
        <w:t xml:space="preserve"> </w:t>
      </w:r>
      <w:r>
        <w:t>закупа или</w:t>
      </w:r>
      <w:r w:rsidRPr="005D7462">
        <w:t xml:space="preserve"> </w:t>
      </w:r>
      <w:r>
        <w:t>договора</w:t>
      </w:r>
      <w:r w:rsidRPr="005D7462">
        <w:t xml:space="preserve"> </w:t>
      </w:r>
      <w:r>
        <w:t>поставки;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копию</w:t>
      </w:r>
      <w:r w:rsidRPr="005D7462">
        <w:t xml:space="preserve"> </w:t>
      </w:r>
      <w:r>
        <w:t>сертификата</w:t>
      </w:r>
      <w:r w:rsidRPr="005D7462">
        <w:t xml:space="preserve"> </w:t>
      </w:r>
      <w:r>
        <w:t>о</w:t>
      </w:r>
      <w:r w:rsidRPr="005D7462">
        <w:t xml:space="preserve"> </w:t>
      </w:r>
      <w:r>
        <w:t>соответствии</w:t>
      </w:r>
      <w:r w:rsidRPr="005D7462">
        <w:t xml:space="preserve"> </w:t>
      </w:r>
      <w:r>
        <w:t>объекта</w:t>
      </w:r>
      <w:r w:rsidRPr="005D7462">
        <w:t xml:space="preserve"> </w:t>
      </w:r>
      <w:r>
        <w:t>требованиям</w:t>
      </w:r>
      <w:r w:rsidRPr="005D7462">
        <w:t xml:space="preserve"> </w:t>
      </w:r>
      <w:r>
        <w:t>надлежащей</w:t>
      </w:r>
      <w:r w:rsidRPr="005D7462">
        <w:t xml:space="preserve"> </w:t>
      </w:r>
      <w:r>
        <w:t>аптечной</w:t>
      </w:r>
      <w:r w:rsidRPr="005D7462">
        <w:t xml:space="preserve"> </w:t>
      </w:r>
      <w:r>
        <w:t>практики</w:t>
      </w:r>
      <w:r w:rsidRPr="005D7462">
        <w:t xml:space="preserve"> </w:t>
      </w:r>
      <w:r>
        <w:t>(GPP) при закупе фармацевтических услуг для получения преимущества на заключение договора</w:t>
      </w:r>
      <w:r w:rsidRPr="005D7462">
        <w:t xml:space="preserve"> </w:t>
      </w:r>
      <w:r>
        <w:t>закупа или</w:t>
      </w:r>
      <w:r w:rsidRPr="005D7462">
        <w:t xml:space="preserve"> </w:t>
      </w:r>
      <w:r>
        <w:t>договора</w:t>
      </w:r>
      <w:r w:rsidRPr="005D7462">
        <w:t xml:space="preserve"> </w:t>
      </w:r>
      <w:r>
        <w:t>поставки;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если</w:t>
      </w:r>
      <w:r w:rsidRPr="005D7462">
        <w:t xml:space="preserve"> </w:t>
      </w:r>
      <w:r>
        <w:t>потенциальный</w:t>
      </w:r>
      <w:r w:rsidRPr="005D7462">
        <w:t xml:space="preserve"> </w:t>
      </w:r>
      <w:r>
        <w:t>поставщик</w:t>
      </w:r>
      <w:r w:rsidRPr="005D7462">
        <w:t xml:space="preserve"> </w:t>
      </w:r>
      <w:r>
        <w:t>не</w:t>
      </w:r>
      <w:r w:rsidRPr="005D7462">
        <w:t xml:space="preserve"> </w:t>
      </w:r>
      <w:r>
        <w:t>является</w:t>
      </w:r>
      <w:r w:rsidRPr="005D7462">
        <w:t xml:space="preserve"> </w:t>
      </w:r>
      <w:r>
        <w:t>резидентом</w:t>
      </w:r>
      <w:r w:rsidRPr="005D7462">
        <w:t xml:space="preserve"> </w:t>
      </w:r>
      <w:r>
        <w:t>Республики</w:t>
      </w:r>
      <w:r w:rsidRPr="005D7462">
        <w:t xml:space="preserve"> </w:t>
      </w:r>
      <w:r>
        <w:t>Казахстан</w:t>
      </w:r>
      <w:r w:rsidRPr="005D7462">
        <w:t xml:space="preserve"> </w:t>
      </w:r>
      <w:r>
        <w:t>и</w:t>
      </w:r>
      <w:r w:rsidRPr="005D7462">
        <w:t xml:space="preserve"> </w:t>
      </w:r>
      <w:r>
        <w:t>не</w:t>
      </w:r>
      <w:r w:rsidRPr="005D7462">
        <w:t xml:space="preserve"> </w:t>
      </w:r>
      <w:r>
        <w:t>зарегистрирован</w:t>
      </w:r>
      <w:r w:rsidRPr="005D7462">
        <w:t xml:space="preserve"> </w:t>
      </w:r>
      <w:r>
        <w:t>в</w:t>
      </w:r>
      <w:r w:rsidRPr="005D7462">
        <w:t xml:space="preserve"> </w:t>
      </w:r>
      <w:r>
        <w:t>качестве</w:t>
      </w:r>
      <w:r w:rsidRPr="005D7462">
        <w:t xml:space="preserve"> </w:t>
      </w:r>
      <w:r>
        <w:t>налогоплательщика</w:t>
      </w:r>
      <w:r w:rsidRPr="005D7462">
        <w:t xml:space="preserve"> </w:t>
      </w:r>
      <w:r>
        <w:t>Республики</w:t>
      </w:r>
      <w:r w:rsidRPr="005D7462">
        <w:t xml:space="preserve"> </w:t>
      </w:r>
      <w:r>
        <w:t>Казахстан,</w:t>
      </w:r>
      <w:r w:rsidRPr="005D7462">
        <w:t xml:space="preserve"> </w:t>
      </w:r>
      <w:r>
        <w:t>то</w:t>
      </w:r>
      <w:r w:rsidRPr="005D7462">
        <w:t xml:space="preserve"> </w:t>
      </w:r>
      <w:r>
        <w:t>им</w:t>
      </w:r>
      <w:r w:rsidRPr="005D7462">
        <w:t xml:space="preserve"> </w:t>
      </w:r>
      <w:r>
        <w:t>представляется</w:t>
      </w:r>
      <w:r w:rsidRPr="005D7462">
        <w:t xml:space="preserve"> </w:t>
      </w:r>
      <w:r>
        <w:t>оригинал или копия письма органа государственных доходов Республики Казахстан о том, что</w:t>
      </w:r>
      <w:r w:rsidRPr="005D7462">
        <w:t xml:space="preserve"> </w:t>
      </w:r>
      <w:r>
        <w:t>данный потенциальный поставщик - нерезидент Республики Казахстан и не состоит на налоговом</w:t>
      </w:r>
      <w:r w:rsidRPr="005D7462">
        <w:t xml:space="preserve"> </w:t>
      </w:r>
      <w:r>
        <w:t>учете;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заявленную</w:t>
      </w:r>
      <w:r w:rsidRPr="005D7462">
        <w:t xml:space="preserve"> </w:t>
      </w:r>
      <w:r>
        <w:t>потенциальным</w:t>
      </w:r>
      <w:r w:rsidRPr="005D7462">
        <w:t xml:space="preserve"> </w:t>
      </w:r>
      <w:r>
        <w:t>поставщиком</w:t>
      </w:r>
      <w:r w:rsidRPr="005D7462">
        <w:t xml:space="preserve"> </w:t>
      </w:r>
      <w:r>
        <w:t>таблицу</w:t>
      </w:r>
      <w:r w:rsidRPr="005D7462">
        <w:t xml:space="preserve"> </w:t>
      </w:r>
      <w:r>
        <w:t>цен</w:t>
      </w:r>
      <w:r w:rsidRPr="005D7462">
        <w:t xml:space="preserve"> </w:t>
      </w:r>
      <w:r>
        <w:t>по</w:t>
      </w:r>
      <w:r w:rsidRPr="005D7462">
        <w:t xml:space="preserve"> </w:t>
      </w:r>
      <w:r>
        <w:t>форме,</w:t>
      </w:r>
      <w:r w:rsidRPr="005D7462">
        <w:t xml:space="preserve"> </w:t>
      </w:r>
      <w:r>
        <w:t>утвержденной</w:t>
      </w:r>
      <w:r w:rsidRPr="005D7462">
        <w:t xml:space="preserve"> </w:t>
      </w:r>
      <w:r>
        <w:t>уполномоченным</w:t>
      </w:r>
      <w:r w:rsidRPr="005D7462">
        <w:t xml:space="preserve"> </w:t>
      </w:r>
      <w:r>
        <w:t>органом</w:t>
      </w:r>
      <w:r w:rsidRPr="005D7462">
        <w:t xml:space="preserve"> </w:t>
      </w:r>
      <w:r>
        <w:t>в</w:t>
      </w:r>
      <w:r w:rsidRPr="005D7462">
        <w:t xml:space="preserve"> </w:t>
      </w:r>
      <w:r>
        <w:t>области</w:t>
      </w:r>
      <w:r w:rsidRPr="005D7462">
        <w:t xml:space="preserve"> </w:t>
      </w:r>
      <w:r>
        <w:t>здравоохранения,</w:t>
      </w:r>
      <w:r w:rsidRPr="005D7462">
        <w:t xml:space="preserve"> </w:t>
      </w:r>
      <w:r>
        <w:t>включающую</w:t>
      </w:r>
      <w:r w:rsidRPr="005D7462">
        <w:t xml:space="preserve"> </w:t>
      </w:r>
      <w:r>
        <w:t>фактические</w:t>
      </w:r>
      <w:r w:rsidRPr="005D7462">
        <w:t xml:space="preserve"> </w:t>
      </w:r>
      <w:r>
        <w:t>затраты</w:t>
      </w:r>
      <w:r w:rsidRPr="005D7462">
        <w:t xml:space="preserve"> </w:t>
      </w:r>
      <w:r>
        <w:t>потенциального поставщика, из которых формируется конечная цена заявленных лекарственных</w:t>
      </w:r>
      <w:r w:rsidRPr="005D7462">
        <w:t xml:space="preserve"> </w:t>
      </w:r>
      <w:r>
        <w:t>средств, медицинских изделий, медицинских изделий и (или) фармацевтической услуги, включая</w:t>
      </w:r>
      <w:r w:rsidRPr="005D7462">
        <w:t xml:space="preserve"> </w:t>
      </w:r>
      <w:r>
        <w:t>цену</w:t>
      </w:r>
      <w:r w:rsidRPr="005D7462">
        <w:t xml:space="preserve"> </w:t>
      </w:r>
      <w:r>
        <w:t>сопутствующих</w:t>
      </w:r>
      <w:r w:rsidRPr="005D7462">
        <w:t xml:space="preserve"> </w:t>
      </w:r>
      <w:r>
        <w:t>услуг;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сопутствующие</w:t>
      </w:r>
      <w:r w:rsidRPr="005D7462">
        <w:t xml:space="preserve"> </w:t>
      </w:r>
      <w:r>
        <w:t>услуги;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оригинал документа,</w:t>
      </w:r>
      <w:r w:rsidRPr="005D7462">
        <w:t xml:space="preserve"> </w:t>
      </w:r>
      <w:r>
        <w:t>подтверждающего внесение гарантийного обеспечения тендерной</w:t>
      </w:r>
      <w:r w:rsidRPr="005D7462">
        <w:t xml:space="preserve"> </w:t>
      </w:r>
      <w:r>
        <w:t>заявки;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при необходимости копию акта санитарно-эпидемиологического обследования о наличии</w:t>
      </w:r>
      <w:r w:rsidRPr="005D7462">
        <w:t xml:space="preserve"> </w:t>
      </w:r>
      <w:r>
        <w:t>"</w:t>
      </w:r>
      <w:proofErr w:type="spellStart"/>
      <w:r>
        <w:t>холодовой</w:t>
      </w:r>
      <w:proofErr w:type="spellEnd"/>
      <w:r>
        <w:t xml:space="preserve"> цепи" (акты должны быть выданы не позднее одного года до даты вскрытия конвертов</w:t>
      </w:r>
      <w:r w:rsidRPr="005D7462">
        <w:t xml:space="preserve"> </w:t>
      </w:r>
      <w:r>
        <w:t>с</w:t>
      </w:r>
      <w:r w:rsidRPr="005D7462">
        <w:t xml:space="preserve"> </w:t>
      </w:r>
      <w:r>
        <w:t>заявками).</w:t>
      </w:r>
      <w:r w:rsidRPr="005D7462">
        <w:t xml:space="preserve"> </w:t>
      </w:r>
      <w:r>
        <w:t>В</w:t>
      </w:r>
      <w:r w:rsidRPr="005D7462">
        <w:t xml:space="preserve"> </w:t>
      </w:r>
      <w:r>
        <w:t>случаях</w:t>
      </w:r>
      <w:r w:rsidRPr="005D7462">
        <w:t xml:space="preserve"> </w:t>
      </w:r>
      <w:r>
        <w:t>представления</w:t>
      </w:r>
      <w:r w:rsidRPr="005D7462">
        <w:t xml:space="preserve"> </w:t>
      </w:r>
      <w:r>
        <w:t>потенциальным</w:t>
      </w:r>
      <w:r w:rsidRPr="005D7462">
        <w:t xml:space="preserve"> </w:t>
      </w:r>
      <w:r>
        <w:t>поставщиком</w:t>
      </w:r>
      <w:r w:rsidRPr="005D7462">
        <w:t xml:space="preserve"> </w:t>
      </w:r>
      <w:r>
        <w:t>сертификата</w:t>
      </w:r>
      <w:r w:rsidRPr="005D7462">
        <w:t xml:space="preserve"> </w:t>
      </w:r>
      <w:r>
        <w:t>надлежащей</w:t>
      </w:r>
      <w:r w:rsidRPr="005D7462">
        <w:t xml:space="preserve"> </w:t>
      </w:r>
      <w:r>
        <w:t>дистрибьюторской</w:t>
      </w:r>
      <w:r w:rsidRPr="005D7462">
        <w:t xml:space="preserve"> </w:t>
      </w:r>
      <w:r>
        <w:t>практики</w:t>
      </w:r>
      <w:r w:rsidRPr="005D7462">
        <w:t xml:space="preserve"> </w:t>
      </w:r>
      <w:r>
        <w:t>(GDP),</w:t>
      </w:r>
      <w:r w:rsidRPr="005D7462">
        <w:t xml:space="preserve"> </w:t>
      </w:r>
      <w:r>
        <w:t>отечественным</w:t>
      </w:r>
      <w:r w:rsidRPr="005D7462">
        <w:t xml:space="preserve"> </w:t>
      </w:r>
      <w:r>
        <w:t>товаропроизводителем</w:t>
      </w:r>
      <w:r w:rsidRPr="005D7462">
        <w:t xml:space="preserve"> </w:t>
      </w:r>
      <w:r>
        <w:t>-</w:t>
      </w:r>
      <w:r w:rsidRPr="005D7462">
        <w:t xml:space="preserve"> </w:t>
      </w:r>
      <w:r>
        <w:t>сертификата</w:t>
      </w:r>
      <w:r w:rsidRPr="005D7462">
        <w:t xml:space="preserve"> </w:t>
      </w:r>
      <w:r>
        <w:t>о</w:t>
      </w:r>
      <w:r w:rsidRPr="005D7462">
        <w:t xml:space="preserve"> </w:t>
      </w:r>
      <w:r>
        <w:t>соответствии</w:t>
      </w:r>
      <w:r w:rsidRPr="005D7462">
        <w:t xml:space="preserve"> </w:t>
      </w:r>
      <w:r>
        <w:t>объекта</w:t>
      </w:r>
      <w:r w:rsidRPr="005D7462">
        <w:t xml:space="preserve"> </w:t>
      </w:r>
      <w:r>
        <w:t>требованиям</w:t>
      </w:r>
      <w:r w:rsidRPr="005D7462">
        <w:t xml:space="preserve"> </w:t>
      </w:r>
      <w:r>
        <w:t>надлежащей</w:t>
      </w:r>
      <w:r w:rsidRPr="005D7462">
        <w:t xml:space="preserve"> </w:t>
      </w:r>
      <w:r>
        <w:t>производственной</w:t>
      </w:r>
      <w:r w:rsidRPr="005D7462">
        <w:t xml:space="preserve"> </w:t>
      </w:r>
      <w:r>
        <w:t>практики</w:t>
      </w:r>
      <w:r w:rsidRPr="005D7462">
        <w:t xml:space="preserve"> </w:t>
      </w:r>
      <w:r>
        <w:t>(GMP)</w:t>
      </w:r>
      <w:r w:rsidRPr="005D7462">
        <w:t xml:space="preserve"> </w:t>
      </w:r>
      <w:r>
        <w:t>или</w:t>
      </w:r>
      <w:r w:rsidRPr="005D7462">
        <w:t xml:space="preserve"> </w:t>
      </w:r>
      <w:r>
        <w:t>сертификата</w:t>
      </w:r>
      <w:r w:rsidRPr="005D7462">
        <w:t xml:space="preserve"> </w:t>
      </w:r>
      <w:r>
        <w:t>о</w:t>
      </w:r>
      <w:r w:rsidRPr="005D7462">
        <w:t xml:space="preserve"> </w:t>
      </w:r>
      <w:r>
        <w:t>соответствии</w:t>
      </w:r>
      <w:r w:rsidRPr="005D7462">
        <w:t xml:space="preserve"> </w:t>
      </w:r>
      <w:r>
        <w:t>объекта</w:t>
      </w:r>
      <w:r w:rsidRPr="005D7462">
        <w:t xml:space="preserve"> </w:t>
      </w:r>
      <w:r>
        <w:t>требованиям</w:t>
      </w:r>
      <w:r w:rsidRPr="005D7462">
        <w:t xml:space="preserve"> </w:t>
      </w:r>
      <w:r>
        <w:t>надлежащей</w:t>
      </w:r>
      <w:r w:rsidRPr="005D7462">
        <w:t xml:space="preserve"> </w:t>
      </w:r>
      <w:r>
        <w:t>аптечной</w:t>
      </w:r>
      <w:r w:rsidRPr="005D7462">
        <w:t xml:space="preserve"> </w:t>
      </w:r>
      <w:r>
        <w:t>практики</w:t>
      </w:r>
      <w:r w:rsidRPr="005D7462">
        <w:t xml:space="preserve"> </w:t>
      </w:r>
      <w:r>
        <w:t>(GPP),</w:t>
      </w:r>
      <w:r w:rsidRPr="005D7462">
        <w:t xml:space="preserve"> </w:t>
      </w:r>
      <w:r>
        <w:t>вышеуказанный</w:t>
      </w:r>
      <w:r w:rsidRPr="005D7462">
        <w:t xml:space="preserve"> </w:t>
      </w:r>
      <w:r>
        <w:t>акт</w:t>
      </w:r>
      <w:r w:rsidRPr="005D7462">
        <w:t xml:space="preserve"> </w:t>
      </w:r>
      <w:r>
        <w:t>не</w:t>
      </w:r>
      <w:r w:rsidRPr="005D7462">
        <w:t xml:space="preserve"> </w:t>
      </w:r>
      <w:r>
        <w:t>представляется;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документы,</w:t>
      </w:r>
      <w:r w:rsidRPr="005D7462">
        <w:t xml:space="preserve"> </w:t>
      </w:r>
      <w:r>
        <w:t>подтверждающие</w:t>
      </w:r>
      <w:r w:rsidRPr="005D7462">
        <w:t xml:space="preserve"> </w:t>
      </w:r>
      <w:r>
        <w:t>соответствие</w:t>
      </w:r>
      <w:r w:rsidRPr="005D7462">
        <w:t xml:space="preserve"> </w:t>
      </w:r>
      <w:r>
        <w:t>потенциального</w:t>
      </w:r>
      <w:r w:rsidRPr="005D7462">
        <w:t xml:space="preserve"> </w:t>
      </w:r>
      <w:r>
        <w:t>поставщика</w:t>
      </w:r>
      <w:r w:rsidRPr="005D7462">
        <w:t xml:space="preserve"> </w:t>
      </w:r>
      <w:r>
        <w:t>квалификационным</w:t>
      </w:r>
      <w:r w:rsidRPr="005D7462">
        <w:t xml:space="preserve"> </w:t>
      </w:r>
      <w:r>
        <w:t>требованиям,</w:t>
      </w:r>
      <w:r w:rsidRPr="005D7462">
        <w:t xml:space="preserve"> </w:t>
      </w:r>
      <w:r>
        <w:t>установленным</w:t>
      </w:r>
      <w:r w:rsidRPr="005D7462">
        <w:t xml:space="preserve"> </w:t>
      </w:r>
      <w:r>
        <w:t>пунктом</w:t>
      </w:r>
      <w:r w:rsidRPr="005D7462">
        <w:t xml:space="preserve"> </w:t>
      </w:r>
      <w:r>
        <w:t>13</w:t>
      </w:r>
      <w:r w:rsidRPr="005D7462">
        <w:t xml:space="preserve"> </w:t>
      </w:r>
      <w:r>
        <w:t>настоящих</w:t>
      </w:r>
      <w:r w:rsidRPr="005D7462">
        <w:t xml:space="preserve"> </w:t>
      </w:r>
      <w:r>
        <w:t>Правил;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при</w:t>
      </w:r>
      <w:r w:rsidRPr="005D7462">
        <w:t xml:space="preserve"> </w:t>
      </w:r>
      <w:r>
        <w:t>закупе</w:t>
      </w:r>
      <w:r w:rsidRPr="005D7462">
        <w:t xml:space="preserve"> </w:t>
      </w:r>
      <w:r>
        <w:t>фармацевтических</w:t>
      </w:r>
      <w:r w:rsidRPr="005D7462">
        <w:t xml:space="preserve"> </w:t>
      </w:r>
      <w:r>
        <w:t>услуг</w:t>
      </w:r>
      <w:r w:rsidRPr="005D7462">
        <w:t xml:space="preserve"> </w:t>
      </w:r>
      <w:r>
        <w:t>документы,</w:t>
      </w:r>
      <w:r w:rsidRPr="005D7462">
        <w:t xml:space="preserve"> </w:t>
      </w:r>
      <w:r>
        <w:t>подтверждающие</w:t>
      </w:r>
      <w:r w:rsidRPr="005D7462">
        <w:t xml:space="preserve"> </w:t>
      </w:r>
      <w:r>
        <w:t>соответствие</w:t>
      </w:r>
      <w:r w:rsidRPr="005D7462">
        <w:t xml:space="preserve"> </w:t>
      </w:r>
      <w:r>
        <w:t>соисполнителя</w:t>
      </w:r>
      <w:r w:rsidRPr="005D7462">
        <w:t xml:space="preserve"> </w:t>
      </w:r>
      <w:r>
        <w:t>квалификационным требованиям,</w:t>
      </w:r>
      <w:r w:rsidRPr="005D7462">
        <w:t xml:space="preserve"> </w:t>
      </w:r>
      <w:r>
        <w:t>установленным</w:t>
      </w:r>
      <w:r w:rsidRPr="005D7462">
        <w:t xml:space="preserve"> </w:t>
      </w:r>
      <w:r>
        <w:t>пунктом 14</w:t>
      </w:r>
      <w:r w:rsidRPr="005D7462">
        <w:t xml:space="preserve"> </w:t>
      </w:r>
      <w:r>
        <w:t>настоящих</w:t>
      </w:r>
      <w:r w:rsidRPr="005D7462">
        <w:t xml:space="preserve"> </w:t>
      </w:r>
      <w:r>
        <w:t>Правил;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письмо</w:t>
      </w:r>
      <w:r w:rsidRPr="005D7462">
        <w:t xml:space="preserve"> </w:t>
      </w:r>
      <w:r>
        <w:t>об</w:t>
      </w:r>
      <w:r w:rsidRPr="005D7462">
        <w:t xml:space="preserve"> </w:t>
      </w:r>
      <w:r>
        <w:t>отсутствии</w:t>
      </w:r>
      <w:r w:rsidRPr="005D7462">
        <w:t xml:space="preserve"> </w:t>
      </w:r>
      <w:r>
        <w:t>аффилированности в</w:t>
      </w:r>
      <w:r w:rsidRPr="005D7462">
        <w:t xml:space="preserve"> </w:t>
      </w:r>
      <w:r>
        <w:t>соответствии</w:t>
      </w:r>
      <w:r w:rsidRPr="005D7462">
        <w:t xml:space="preserve"> </w:t>
      </w:r>
      <w:r>
        <w:t>с</w:t>
      </w:r>
      <w:r w:rsidRPr="005D7462">
        <w:t xml:space="preserve"> </w:t>
      </w:r>
      <w:r>
        <w:t>пунктом</w:t>
      </w:r>
      <w:r w:rsidRPr="005D7462">
        <w:t xml:space="preserve"> </w:t>
      </w:r>
      <w:r>
        <w:t>9</w:t>
      </w:r>
      <w:r w:rsidRPr="005D7462">
        <w:t xml:space="preserve"> </w:t>
      </w:r>
      <w:r>
        <w:t>настоящих</w:t>
      </w:r>
      <w:r w:rsidRPr="005D7462">
        <w:t xml:space="preserve"> </w:t>
      </w:r>
      <w:r>
        <w:t>Правил;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письмо о согласии на расторжение договора закупа в случае выявления фактов, указанных</w:t>
      </w:r>
      <w:r w:rsidRPr="005D7462">
        <w:t xml:space="preserve"> </w:t>
      </w:r>
      <w:r>
        <w:t>в</w:t>
      </w:r>
      <w:r w:rsidRPr="005D7462">
        <w:t xml:space="preserve"> </w:t>
      </w:r>
      <w:r>
        <w:t>пункте 9</w:t>
      </w:r>
      <w:r w:rsidRPr="005D7462">
        <w:t xml:space="preserve"> </w:t>
      </w:r>
      <w:r>
        <w:t>настоящих</w:t>
      </w:r>
      <w:r w:rsidRPr="005D7462">
        <w:t xml:space="preserve"> </w:t>
      </w:r>
      <w:r>
        <w:t>Правил,</w:t>
      </w:r>
      <w:r w:rsidRPr="005D7462">
        <w:t xml:space="preserve"> </w:t>
      </w:r>
      <w:r>
        <w:t>в</w:t>
      </w:r>
      <w:r w:rsidRPr="005D7462">
        <w:t xml:space="preserve"> </w:t>
      </w:r>
      <w:r>
        <w:t>порядке,</w:t>
      </w:r>
      <w:r w:rsidRPr="005D7462">
        <w:t xml:space="preserve"> </w:t>
      </w:r>
      <w:r>
        <w:t>установленном</w:t>
      </w:r>
      <w:r w:rsidRPr="005D7462">
        <w:t xml:space="preserve"> </w:t>
      </w:r>
      <w:r>
        <w:t>настоящими</w:t>
      </w:r>
      <w:r w:rsidRPr="005D7462">
        <w:t xml:space="preserve"> </w:t>
      </w:r>
      <w:r>
        <w:t>Правилами;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договоры</w:t>
      </w:r>
      <w:r w:rsidRPr="005D7462">
        <w:t xml:space="preserve"> </w:t>
      </w:r>
      <w:r>
        <w:t>намерения</w:t>
      </w:r>
      <w:r w:rsidRPr="005D7462">
        <w:t xml:space="preserve"> </w:t>
      </w:r>
      <w:r>
        <w:t>об</w:t>
      </w:r>
      <w:r w:rsidRPr="005D7462">
        <w:t xml:space="preserve"> </w:t>
      </w:r>
      <w:r>
        <w:t>оказании</w:t>
      </w:r>
      <w:r w:rsidRPr="005D7462">
        <w:t xml:space="preserve"> </w:t>
      </w:r>
      <w:r>
        <w:t>фармацевтической</w:t>
      </w:r>
      <w:r w:rsidRPr="005D7462">
        <w:t xml:space="preserve"> </w:t>
      </w:r>
      <w:r>
        <w:t>услуги</w:t>
      </w:r>
      <w:r w:rsidRPr="005D7462">
        <w:t xml:space="preserve"> </w:t>
      </w:r>
      <w:r>
        <w:t>с</w:t>
      </w:r>
      <w:r w:rsidRPr="005D7462">
        <w:t xml:space="preserve"> </w:t>
      </w:r>
      <w:r>
        <w:t>соисполнителями;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гарантийное</w:t>
      </w:r>
      <w:r w:rsidRPr="005D7462">
        <w:t xml:space="preserve"> </w:t>
      </w:r>
      <w:r>
        <w:t>письмо</w:t>
      </w:r>
      <w:r w:rsidRPr="005D7462">
        <w:t xml:space="preserve"> </w:t>
      </w:r>
      <w:r>
        <w:t>об</w:t>
      </w:r>
      <w:r w:rsidRPr="005D7462">
        <w:t xml:space="preserve"> </w:t>
      </w:r>
      <w:r>
        <w:t>установлении</w:t>
      </w:r>
      <w:r w:rsidRPr="005D7462">
        <w:t xml:space="preserve"> </w:t>
      </w:r>
      <w:r>
        <w:t>информационно-коммуникационной</w:t>
      </w:r>
      <w:r w:rsidRPr="005D7462">
        <w:t xml:space="preserve"> </w:t>
      </w:r>
      <w:r>
        <w:t>инфраструктуры</w:t>
      </w:r>
      <w:r w:rsidRPr="005D7462">
        <w:t xml:space="preserve"> </w:t>
      </w:r>
      <w:r>
        <w:t>для</w:t>
      </w:r>
      <w:r w:rsidRPr="005D7462">
        <w:t xml:space="preserve"> </w:t>
      </w:r>
      <w:r>
        <w:t>ведения</w:t>
      </w:r>
      <w:r w:rsidRPr="005D7462">
        <w:t xml:space="preserve"> </w:t>
      </w:r>
      <w:r>
        <w:t>информационной</w:t>
      </w:r>
      <w:r w:rsidRPr="005D7462">
        <w:t xml:space="preserve"> </w:t>
      </w:r>
      <w:r>
        <w:t>системы</w:t>
      </w:r>
      <w:r w:rsidRPr="005D7462">
        <w:t xml:space="preserve"> </w:t>
      </w:r>
      <w:r>
        <w:t>учета</w:t>
      </w:r>
      <w:r w:rsidRPr="005D7462">
        <w:t xml:space="preserve"> </w:t>
      </w:r>
      <w:r>
        <w:t>амбулаторного</w:t>
      </w:r>
      <w:r w:rsidRPr="005D7462">
        <w:t xml:space="preserve"> </w:t>
      </w:r>
      <w:r>
        <w:t>лекарственного</w:t>
      </w:r>
      <w:r w:rsidRPr="005D7462">
        <w:t xml:space="preserve"> </w:t>
      </w:r>
      <w:r>
        <w:t>обеспечения</w:t>
      </w:r>
      <w:r w:rsidRPr="005D7462">
        <w:t xml:space="preserve"> </w:t>
      </w:r>
      <w:r>
        <w:t>(при</w:t>
      </w:r>
      <w:r w:rsidRPr="005D7462">
        <w:t xml:space="preserve"> </w:t>
      </w:r>
      <w:r>
        <w:t>закупе</w:t>
      </w:r>
      <w:r w:rsidRPr="005D7462">
        <w:t xml:space="preserve"> </w:t>
      </w:r>
      <w:r>
        <w:t>фармацевтических</w:t>
      </w:r>
      <w:r w:rsidRPr="005D7462">
        <w:t xml:space="preserve"> </w:t>
      </w:r>
      <w:r>
        <w:t>услуг);</w:t>
      </w: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копию документа, подтверждающего владение на праве собственности или праве владения</w:t>
      </w:r>
      <w:r w:rsidRPr="005D7462">
        <w:t xml:space="preserve"> </w:t>
      </w:r>
      <w:r>
        <w:t>и пользования объектом фармацевтической деятельности, в соответствии с адресом, указанным в</w:t>
      </w:r>
      <w:r w:rsidRPr="005D7462">
        <w:t xml:space="preserve"> </w:t>
      </w:r>
      <w:r>
        <w:t>разрешении и (или) уведомлении на занятие соответствующей фармацевтической деятельностью и</w:t>
      </w:r>
      <w:r w:rsidRPr="005D7462">
        <w:t xml:space="preserve"> </w:t>
      </w:r>
      <w:r>
        <w:t>(или)</w:t>
      </w:r>
      <w:r w:rsidRPr="005D7462">
        <w:t xml:space="preserve"> </w:t>
      </w:r>
      <w:r>
        <w:t>реализацию</w:t>
      </w:r>
      <w:r w:rsidRPr="005D7462">
        <w:t xml:space="preserve"> </w:t>
      </w:r>
      <w:r>
        <w:t>медицинских</w:t>
      </w:r>
      <w:r w:rsidRPr="005D7462">
        <w:t xml:space="preserve"> </w:t>
      </w:r>
      <w:r>
        <w:t>изделий.</w:t>
      </w:r>
    </w:p>
    <w:p w:rsidR="00E57B47" w:rsidRPr="005D7462" w:rsidRDefault="00E57B47" w:rsidP="005D7462">
      <w:pPr>
        <w:pStyle w:val="a3"/>
        <w:spacing w:before="3" w:line="259" w:lineRule="auto"/>
        <w:ind w:left="112" w:right="107" w:firstLine="705"/>
      </w:pPr>
    </w:p>
    <w:p w:rsidR="00E57B47" w:rsidRDefault="00071E95" w:rsidP="005D7462">
      <w:pPr>
        <w:pStyle w:val="a3"/>
        <w:spacing w:before="3" w:line="259" w:lineRule="auto"/>
        <w:ind w:left="112" w:right="107" w:firstLine="705"/>
      </w:pPr>
      <w:r>
        <w:t>Техническая</w:t>
      </w:r>
      <w:r w:rsidRPr="005D7462">
        <w:t xml:space="preserve"> </w:t>
      </w:r>
      <w:r>
        <w:t>часть тендерной</w:t>
      </w:r>
      <w:r w:rsidRPr="005D7462">
        <w:t xml:space="preserve"> </w:t>
      </w:r>
      <w:r>
        <w:t>заявки содержит:</w:t>
      </w:r>
    </w:p>
    <w:p w:rsidR="00E57B47" w:rsidRDefault="00071E95" w:rsidP="00503B21">
      <w:pPr>
        <w:pStyle w:val="a4"/>
        <w:numPr>
          <w:ilvl w:val="0"/>
          <w:numId w:val="11"/>
        </w:numPr>
        <w:tabs>
          <w:tab w:val="left" w:pos="791"/>
        </w:tabs>
        <w:spacing w:line="259" w:lineRule="auto"/>
        <w:ind w:right="112" w:firstLine="356"/>
        <w:jc w:val="both"/>
        <w:rPr>
          <w:sz w:val="24"/>
        </w:rPr>
      </w:pPr>
      <w:r>
        <w:rPr>
          <w:sz w:val="24"/>
        </w:rPr>
        <w:t>технические спецификации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 технических характеристик заявленного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 фармацевтической услуги на бумажном носителе (при заявлении медицинского 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 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"/>
          <w:sz w:val="24"/>
        </w:rPr>
        <w:t xml:space="preserve"> </w:t>
      </w:r>
      <w:r>
        <w:rPr>
          <w:sz w:val="24"/>
        </w:rPr>
        <w:t>*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>);</w:t>
      </w:r>
    </w:p>
    <w:p w:rsidR="00E57B47" w:rsidRDefault="00071E95" w:rsidP="00503B21">
      <w:pPr>
        <w:pStyle w:val="a4"/>
        <w:numPr>
          <w:ilvl w:val="0"/>
          <w:numId w:val="11"/>
        </w:numPr>
        <w:tabs>
          <w:tab w:val="left" w:pos="868"/>
        </w:tabs>
        <w:spacing w:line="259" w:lineRule="auto"/>
        <w:ind w:right="114" w:firstLine="413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E57B47" w:rsidRDefault="00071E95" w:rsidP="00503B21">
      <w:pPr>
        <w:pStyle w:val="1"/>
        <w:spacing w:before="67" w:line="237" w:lineRule="auto"/>
        <w:ind w:left="3232" w:right="1827" w:hanging="1397"/>
        <w:jc w:val="both"/>
      </w:pPr>
      <w:r>
        <w:t>Порядок, формы и сроки внесения гарантийного обеспечения</w:t>
      </w:r>
      <w:r>
        <w:rPr>
          <w:spacing w:val="-57"/>
        </w:rPr>
        <w:t xml:space="preserve"> </w:t>
      </w:r>
      <w:r>
        <w:t>тендерной</w:t>
      </w:r>
      <w:r>
        <w:rPr>
          <w:spacing w:val="2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закупа</w:t>
      </w:r>
    </w:p>
    <w:p w:rsidR="00E57B47" w:rsidRDefault="00E57B47" w:rsidP="00503B21">
      <w:pPr>
        <w:pStyle w:val="a3"/>
        <w:spacing w:before="7"/>
        <w:ind w:left="0" w:firstLine="0"/>
        <w:rPr>
          <w:b/>
          <w:sz w:val="23"/>
        </w:rPr>
      </w:pPr>
    </w:p>
    <w:p w:rsidR="00E57B47" w:rsidRDefault="00071E95" w:rsidP="00503B21">
      <w:pPr>
        <w:pStyle w:val="a3"/>
        <w:ind w:left="813" w:firstLine="0"/>
        <w:rPr>
          <w:sz w:val="23"/>
        </w:rPr>
      </w:pPr>
      <w:r>
        <w:t xml:space="preserve">Гарантийное  </w:t>
      </w:r>
      <w:r>
        <w:rPr>
          <w:spacing w:val="24"/>
        </w:rPr>
        <w:t xml:space="preserve"> </w:t>
      </w:r>
      <w:r>
        <w:t xml:space="preserve">обеспечение   </w:t>
      </w:r>
      <w:r>
        <w:rPr>
          <w:spacing w:val="27"/>
        </w:rPr>
        <w:t xml:space="preserve"> </w:t>
      </w:r>
      <w:r>
        <w:t xml:space="preserve">тендерной   </w:t>
      </w:r>
      <w:r>
        <w:rPr>
          <w:spacing w:val="29"/>
        </w:rPr>
        <w:t xml:space="preserve"> </w:t>
      </w:r>
      <w:r>
        <w:t xml:space="preserve">заявки </w:t>
      </w:r>
      <w:r w:rsidR="0056775F">
        <w:t xml:space="preserve">  </w:t>
      </w:r>
      <w:r w:rsidR="0056775F">
        <w:rPr>
          <w:spacing w:val="21"/>
        </w:rPr>
        <w:t>(</w:t>
      </w:r>
      <w:r>
        <w:t xml:space="preserve">далее   </w:t>
      </w:r>
      <w:r>
        <w:rPr>
          <w:spacing w:val="18"/>
        </w:rPr>
        <w:t xml:space="preserve"> </w:t>
      </w:r>
      <w:r>
        <w:t xml:space="preserve">-   </w:t>
      </w:r>
      <w:r>
        <w:rPr>
          <w:spacing w:val="26"/>
        </w:rPr>
        <w:t xml:space="preserve"> </w:t>
      </w:r>
      <w:r>
        <w:t xml:space="preserve">гарантийное   </w:t>
      </w:r>
      <w:r>
        <w:rPr>
          <w:spacing w:val="14"/>
        </w:rPr>
        <w:t xml:space="preserve"> </w:t>
      </w:r>
      <w:r>
        <w:rPr>
          <w:sz w:val="23"/>
        </w:rPr>
        <w:t>обеспечение)</w:t>
      </w:r>
    </w:p>
    <w:p w:rsidR="00E57B47" w:rsidRDefault="00071E95" w:rsidP="00503B21">
      <w:pPr>
        <w:pStyle w:val="a3"/>
        <w:spacing w:before="3" w:line="275" w:lineRule="exact"/>
        <w:ind w:left="813" w:firstLine="0"/>
      </w:pPr>
      <w:r>
        <w:t>представляется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виде:</w:t>
      </w:r>
    </w:p>
    <w:p w:rsidR="00E57B47" w:rsidRDefault="00071E95" w:rsidP="00503B21">
      <w:pPr>
        <w:pStyle w:val="a4"/>
        <w:numPr>
          <w:ilvl w:val="1"/>
          <w:numId w:val="11"/>
        </w:numPr>
        <w:tabs>
          <w:tab w:val="left" w:pos="1534"/>
        </w:tabs>
        <w:ind w:right="106"/>
        <w:jc w:val="both"/>
        <w:rPr>
          <w:sz w:val="24"/>
        </w:rPr>
      </w:pPr>
      <w:r>
        <w:rPr>
          <w:sz w:val="24"/>
        </w:rPr>
        <w:t>гарантийного денежного взноса, который вносится на банковский счет заказчика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учреждениями;</w:t>
      </w:r>
    </w:p>
    <w:p w:rsidR="00E57B47" w:rsidRDefault="00071E95" w:rsidP="00503B21">
      <w:pPr>
        <w:pStyle w:val="a4"/>
        <w:numPr>
          <w:ilvl w:val="1"/>
          <w:numId w:val="11"/>
        </w:numPr>
        <w:tabs>
          <w:tab w:val="left" w:pos="1534"/>
        </w:tabs>
        <w:spacing w:line="280" w:lineRule="auto"/>
        <w:ind w:right="321"/>
        <w:jc w:val="both"/>
        <w:rPr>
          <w:sz w:val="24"/>
        </w:rPr>
      </w:pPr>
      <w:r>
        <w:rPr>
          <w:sz w:val="24"/>
        </w:rPr>
        <w:t>банковской гарантии по форме, утвержденной уполномоченным органом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здравоохранения.</w:t>
      </w:r>
    </w:p>
    <w:p w:rsidR="00E57B47" w:rsidRDefault="00071E95" w:rsidP="00503B21">
      <w:pPr>
        <w:pStyle w:val="a3"/>
        <w:spacing w:before="186" w:line="237" w:lineRule="auto"/>
        <w:ind w:left="112" w:right="462" w:firstLine="705"/>
      </w:pPr>
      <w:r>
        <w:t>Срок действия гарантийного обеспечения составляет не менее срока действия тендерной</w:t>
      </w:r>
      <w:r>
        <w:rPr>
          <w:spacing w:val="-57"/>
        </w:rPr>
        <w:t xml:space="preserve"> </w:t>
      </w:r>
      <w:r>
        <w:t>заявки.</w:t>
      </w:r>
    </w:p>
    <w:p w:rsidR="00E57B47" w:rsidRDefault="00071E95" w:rsidP="00503B21">
      <w:pPr>
        <w:pStyle w:val="a3"/>
        <w:spacing w:before="5" w:line="237" w:lineRule="auto"/>
        <w:ind w:left="112" w:right="879" w:firstLine="705"/>
      </w:pPr>
      <w:r>
        <w:t>Гарантийное обеспечение возвращается потенциальному поставщику в течение пяти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случаях:</w:t>
      </w:r>
    </w:p>
    <w:p w:rsidR="00E57B47" w:rsidRDefault="00071E95" w:rsidP="00503B21">
      <w:pPr>
        <w:pStyle w:val="a4"/>
        <w:numPr>
          <w:ilvl w:val="0"/>
          <w:numId w:val="10"/>
        </w:numPr>
        <w:tabs>
          <w:tab w:val="left" w:pos="1534"/>
        </w:tabs>
        <w:spacing w:before="6" w:line="237" w:lineRule="auto"/>
        <w:ind w:right="744"/>
        <w:jc w:val="both"/>
        <w:rPr>
          <w:sz w:val="24"/>
        </w:rPr>
      </w:pPr>
      <w:r>
        <w:rPr>
          <w:sz w:val="24"/>
        </w:rPr>
        <w:t>истечения срока действия тендерной заявки (за исключением тендерной заявки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тендера);</w:t>
      </w:r>
    </w:p>
    <w:p w:rsidR="00E57B47" w:rsidRDefault="00071E95" w:rsidP="00503B21">
      <w:pPr>
        <w:pStyle w:val="a4"/>
        <w:numPr>
          <w:ilvl w:val="0"/>
          <w:numId w:val="10"/>
        </w:numPr>
        <w:tabs>
          <w:tab w:val="left" w:pos="1534"/>
        </w:tabs>
        <w:spacing w:before="5" w:line="237" w:lineRule="auto"/>
        <w:ind w:right="138"/>
        <w:jc w:val="both"/>
        <w:rPr>
          <w:sz w:val="24"/>
        </w:rPr>
      </w:pPr>
      <w:r>
        <w:rPr>
          <w:sz w:val="24"/>
        </w:rPr>
        <w:t>отзыва тендерной заявки потенциальным поставщиком до истечения окончательного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E57B47" w:rsidRDefault="00071E95" w:rsidP="00503B21">
      <w:pPr>
        <w:pStyle w:val="a4"/>
        <w:numPr>
          <w:ilvl w:val="0"/>
          <w:numId w:val="10"/>
        </w:numPr>
        <w:tabs>
          <w:tab w:val="left" w:pos="1534"/>
        </w:tabs>
        <w:spacing w:before="6" w:line="237" w:lineRule="auto"/>
        <w:ind w:right="254"/>
        <w:jc w:val="both"/>
        <w:rPr>
          <w:sz w:val="24"/>
        </w:rPr>
      </w:pPr>
      <w:r>
        <w:rPr>
          <w:sz w:val="24"/>
        </w:rPr>
        <w:t>отклонения тендерной заявки по основанию несоответствия положениям тендерной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документации;</w:t>
      </w:r>
    </w:p>
    <w:p w:rsidR="00E57B47" w:rsidRDefault="00071E95" w:rsidP="00503B21">
      <w:pPr>
        <w:pStyle w:val="a4"/>
        <w:numPr>
          <w:ilvl w:val="0"/>
          <w:numId w:val="10"/>
        </w:numPr>
        <w:tabs>
          <w:tab w:val="left" w:pos="1534"/>
        </w:tabs>
        <w:spacing w:before="3" w:line="275" w:lineRule="exact"/>
        <w:ind w:hanging="361"/>
        <w:jc w:val="both"/>
        <w:rPr>
          <w:sz w:val="24"/>
        </w:rPr>
      </w:pPr>
      <w:r>
        <w:rPr>
          <w:sz w:val="24"/>
        </w:rPr>
        <w:t>признания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победителем тендера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поставщика;</w:t>
      </w:r>
    </w:p>
    <w:p w:rsidR="00E57B47" w:rsidRDefault="00071E95" w:rsidP="00503B21">
      <w:pPr>
        <w:pStyle w:val="a4"/>
        <w:numPr>
          <w:ilvl w:val="0"/>
          <w:numId w:val="10"/>
        </w:numPr>
        <w:tabs>
          <w:tab w:val="left" w:pos="153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прекращения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-3"/>
          <w:sz w:val="24"/>
        </w:rPr>
        <w:t xml:space="preserve"> </w:t>
      </w:r>
      <w:r>
        <w:rPr>
          <w:sz w:val="24"/>
        </w:rPr>
        <w:t>без 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тендера;</w:t>
      </w:r>
    </w:p>
    <w:p w:rsidR="00E57B47" w:rsidRDefault="00071E95" w:rsidP="00503B21">
      <w:pPr>
        <w:pStyle w:val="a4"/>
        <w:numPr>
          <w:ilvl w:val="0"/>
          <w:numId w:val="10"/>
        </w:numPr>
        <w:tabs>
          <w:tab w:val="left" w:pos="1534"/>
        </w:tabs>
        <w:spacing w:before="5" w:line="237" w:lineRule="auto"/>
        <w:ind w:right="455"/>
        <w:jc w:val="both"/>
        <w:rPr>
          <w:sz w:val="24"/>
        </w:rPr>
      </w:pPr>
      <w:r>
        <w:rPr>
          <w:sz w:val="24"/>
        </w:rPr>
        <w:t>вступления в силу договора закупа и внесения победителем тендера гарантийного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закупа.</w:t>
      </w:r>
    </w:p>
    <w:p w:rsidR="00E57B47" w:rsidRDefault="00071E95" w:rsidP="00503B21">
      <w:pPr>
        <w:pStyle w:val="a3"/>
        <w:spacing w:before="3" w:line="275" w:lineRule="exact"/>
        <w:ind w:left="813" w:firstLine="0"/>
      </w:pPr>
      <w:r>
        <w:t>Гарантийное</w:t>
      </w:r>
      <w:r>
        <w:rPr>
          <w:spacing w:val="-5"/>
        </w:rPr>
        <w:t xml:space="preserve"> </w:t>
      </w:r>
      <w:r>
        <w:t>обеспечение не</w:t>
      </w:r>
      <w:r>
        <w:rPr>
          <w:spacing w:val="-5"/>
        </w:rPr>
        <w:t xml:space="preserve"> </w:t>
      </w:r>
      <w:r>
        <w:t>возвращается</w:t>
      </w:r>
      <w:r>
        <w:rPr>
          <w:spacing w:val="-3"/>
        </w:rPr>
        <w:t xml:space="preserve"> </w:t>
      </w:r>
      <w:r>
        <w:t>потенциальному</w:t>
      </w:r>
      <w:r>
        <w:rPr>
          <w:spacing w:val="-8"/>
        </w:rPr>
        <w:t xml:space="preserve"> </w:t>
      </w:r>
      <w:r>
        <w:t>поставщику,</w:t>
      </w:r>
      <w:r>
        <w:rPr>
          <w:spacing w:val="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он:</w:t>
      </w:r>
    </w:p>
    <w:p w:rsidR="00E57B47" w:rsidRDefault="00071E95" w:rsidP="00503B21">
      <w:pPr>
        <w:pStyle w:val="a4"/>
        <w:numPr>
          <w:ilvl w:val="0"/>
          <w:numId w:val="9"/>
        </w:numPr>
        <w:tabs>
          <w:tab w:val="left" w:pos="1534"/>
        </w:tabs>
        <w:spacing w:line="242" w:lineRule="auto"/>
        <w:ind w:right="809"/>
        <w:jc w:val="both"/>
        <w:rPr>
          <w:sz w:val="24"/>
        </w:rPr>
      </w:pPr>
      <w:r>
        <w:rPr>
          <w:sz w:val="24"/>
        </w:rPr>
        <w:t>отозвал или изменил тендерную заявку после истечения окончательного 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заявок;</w:t>
      </w:r>
    </w:p>
    <w:p w:rsidR="00E57B47" w:rsidRDefault="00071E95" w:rsidP="00503B21">
      <w:pPr>
        <w:pStyle w:val="a4"/>
        <w:numPr>
          <w:ilvl w:val="0"/>
          <w:numId w:val="9"/>
        </w:numPr>
        <w:tabs>
          <w:tab w:val="left" w:pos="1534"/>
        </w:tabs>
        <w:spacing w:line="242" w:lineRule="auto"/>
        <w:ind w:right="646"/>
        <w:jc w:val="both"/>
        <w:rPr>
          <w:sz w:val="24"/>
        </w:rPr>
      </w:pPr>
      <w:r>
        <w:rPr>
          <w:sz w:val="24"/>
        </w:rPr>
        <w:t>победитель уклонился от заключения договора закупа или договора на 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фармацевтических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после 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тендера;</w:t>
      </w:r>
    </w:p>
    <w:p w:rsidR="00E57B47" w:rsidRDefault="00071E95" w:rsidP="00503B21">
      <w:pPr>
        <w:pStyle w:val="a4"/>
        <w:numPr>
          <w:ilvl w:val="0"/>
          <w:numId w:val="9"/>
        </w:numPr>
        <w:tabs>
          <w:tab w:val="left" w:pos="1534"/>
        </w:tabs>
        <w:spacing w:line="280" w:lineRule="auto"/>
        <w:ind w:right="227"/>
        <w:jc w:val="both"/>
        <w:rPr>
          <w:sz w:val="24"/>
        </w:rPr>
      </w:pPr>
      <w:r>
        <w:rPr>
          <w:sz w:val="24"/>
        </w:rPr>
        <w:t>признан победителем и не внес либо несвоевременно внес гарантийное 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E57B47" w:rsidRDefault="00071E95" w:rsidP="00503B21">
      <w:pPr>
        <w:pStyle w:val="a3"/>
        <w:spacing w:before="168"/>
        <w:ind w:left="112" w:right="109" w:firstLine="705"/>
      </w:pPr>
      <w:r>
        <w:t>Потенциальный поставщик при необходимости отзывает заявку в письменной форме до</w:t>
      </w:r>
      <w:r>
        <w:rPr>
          <w:spacing w:val="1"/>
        </w:rPr>
        <w:t xml:space="preserve"> </w:t>
      </w:r>
      <w:r>
        <w:t xml:space="preserve">истечения окончательного срока их приема, в срок до </w:t>
      </w:r>
      <w:r w:rsidR="002A2BAC">
        <w:rPr>
          <w:lang w:val="kk-KZ"/>
        </w:rPr>
        <w:t>0</w:t>
      </w:r>
      <w:r w:rsidR="00EE20F8" w:rsidRPr="00EE20F8">
        <w:t>6</w:t>
      </w:r>
      <w:r>
        <w:t xml:space="preserve"> </w:t>
      </w:r>
      <w:r w:rsidR="00EE20F8">
        <w:rPr>
          <w:lang w:val="kk-KZ"/>
        </w:rPr>
        <w:t>апреля</w:t>
      </w:r>
      <w:r>
        <w:t xml:space="preserve"> 202</w:t>
      </w:r>
      <w:r w:rsidR="002A2BAC">
        <w:rPr>
          <w:lang w:val="kk-KZ"/>
        </w:rPr>
        <w:t>2</w:t>
      </w:r>
      <w:r>
        <w:t xml:space="preserve"> года, включительно.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тендерные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тендерных</w:t>
      </w:r>
      <w:r>
        <w:rPr>
          <w:spacing w:val="1"/>
        </w:rPr>
        <w:t xml:space="preserve"> </w:t>
      </w:r>
      <w:r>
        <w:t>заявок.</w:t>
      </w:r>
      <w:r>
        <w:rPr>
          <w:spacing w:val="1"/>
        </w:rPr>
        <w:t xml:space="preserve"> </w:t>
      </w:r>
      <w:r>
        <w:t>Тендерная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прошитом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пронумерованном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последняя страница скрепляется подписью первого руководителя или уполномоченного лица, а</w:t>
      </w:r>
      <w:r>
        <w:rPr>
          <w:spacing w:val="1"/>
        </w:rPr>
        <w:t xml:space="preserve"> </w:t>
      </w:r>
      <w:r>
        <w:t>также печатью потенциального</w:t>
      </w:r>
      <w:r>
        <w:rPr>
          <w:spacing w:val="2"/>
        </w:rPr>
        <w:t xml:space="preserve"> </w:t>
      </w:r>
      <w:r>
        <w:t>поставщика</w:t>
      </w:r>
      <w:r>
        <w:rPr>
          <w:spacing w:val="-4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наличии).</w:t>
      </w:r>
    </w:p>
    <w:p w:rsidR="00E57B47" w:rsidRDefault="00071E95" w:rsidP="00503B21">
      <w:pPr>
        <w:pStyle w:val="a3"/>
        <w:ind w:left="112" w:right="114" w:firstLine="705"/>
      </w:pPr>
      <w:r>
        <w:t>Техническая спецификация тендерной заявки и оригинал гарантийного обеспечения закупа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запечатываются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конверт.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спецификации.</w:t>
      </w:r>
    </w:p>
    <w:p w:rsidR="00E57B47" w:rsidRDefault="00071E95" w:rsidP="00503B21">
      <w:pPr>
        <w:pStyle w:val="a3"/>
        <w:spacing w:before="2"/>
        <w:ind w:left="112" w:right="113" w:firstLine="705"/>
      </w:pPr>
      <w:r>
        <w:t>Техническая</w:t>
      </w:r>
      <w:r>
        <w:rPr>
          <w:spacing w:val="1"/>
        </w:rPr>
        <w:t xml:space="preserve"> </w:t>
      </w:r>
      <w:r>
        <w:t>спецификация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прошитом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пронумерованном</w:t>
      </w:r>
      <w:r>
        <w:rPr>
          <w:spacing w:val="6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скреплению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6"/>
        </w:rPr>
        <w:t xml:space="preserve"> </w:t>
      </w:r>
      <w:r>
        <w:t>лица,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печатью</w:t>
      </w:r>
      <w:r>
        <w:rPr>
          <w:spacing w:val="-4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поставщика.</w:t>
      </w:r>
    </w:p>
    <w:p w:rsidR="00E57B47" w:rsidRPr="00503B21" w:rsidRDefault="00071E95" w:rsidP="00503B21">
      <w:pPr>
        <w:pStyle w:val="a3"/>
        <w:spacing w:line="247" w:lineRule="auto"/>
        <w:ind w:left="112" w:right="108" w:firstLine="705"/>
        <w:rPr>
          <w:b/>
          <w:lang w:val="kk-KZ"/>
        </w:rPr>
      </w:pPr>
      <w:r>
        <w:t>Тендерная</w:t>
      </w:r>
      <w:r>
        <w:rPr>
          <w:spacing w:val="1"/>
        </w:rPr>
        <w:t xml:space="preserve"> </w:t>
      </w:r>
      <w:r>
        <w:t>заявка печатается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несмываемыми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потенциальным поставщиком. Не допускается внесение в текст тендерной заявки вставок между</w:t>
      </w:r>
      <w:r>
        <w:rPr>
          <w:spacing w:val="1"/>
        </w:rPr>
        <w:t xml:space="preserve"> </w:t>
      </w:r>
      <w:r>
        <w:t>строками,</w:t>
      </w:r>
      <w:r>
        <w:rPr>
          <w:spacing w:val="1"/>
        </w:rPr>
        <w:t xml:space="preserve"> </w:t>
      </w:r>
      <w:r>
        <w:t>подтирок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 w:rsidR="002A2BAC">
        <w:t>приписок</w:t>
      </w:r>
      <w:r w:rsidR="002A2BAC">
        <w:rPr>
          <w:spacing w:val="1"/>
        </w:rP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lastRenderedPageBreak/>
        <w:t>грамматических или арифметических ошибок и запечатывается в конверт, в котором указывается</w:t>
      </w:r>
      <w:r>
        <w:rPr>
          <w:spacing w:val="1"/>
        </w:rPr>
        <w:t xml:space="preserve"> </w:t>
      </w:r>
      <w:r>
        <w:t>наименование и юридический адрес потенциального поставщика. Конверт подлежит адресации</w:t>
      </w:r>
      <w:r>
        <w:rPr>
          <w:spacing w:val="1"/>
        </w:rPr>
        <w:t xml:space="preserve"> </w:t>
      </w:r>
      <w:r>
        <w:t>организатору</w:t>
      </w:r>
      <w:r>
        <w:rPr>
          <w:spacing w:val="39"/>
        </w:rPr>
        <w:t xml:space="preserve"> </w:t>
      </w:r>
      <w:r>
        <w:t>закупа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содержит</w:t>
      </w:r>
      <w:r>
        <w:rPr>
          <w:spacing w:val="49"/>
        </w:rPr>
        <w:t xml:space="preserve"> </w:t>
      </w:r>
      <w:r>
        <w:t>слова:</w:t>
      </w:r>
      <w:r>
        <w:rPr>
          <w:spacing w:val="48"/>
        </w:rPr>
        <w:t xml:space="preserve"> </w:t>
      </w:r>
      <w:r>
        <w:t>Организатору</w:t>
      </w:r>
      <w:r>
        <w:rPr>
          <w:spacing w:val="39"/>
        </w:rPr>
        <w:t xml:space="preserve"> </w:t>
      </w:r>
      <w:r>
        <w:t>тендера</w:t>
      </w:r>
      <w:r>
        <w:rPr>
          <w:spacing w:val="45"/>
        </w:rPr>
        <w:t xml:space="preserve"> </w:t>
      </w:r>
      <w:r>
        <w:rPr>
          <w:b/>
        </w:rPr>
        <w:t>закупа</w:t>
      </w:r>
      <w:r>
        <w:rPr>
          <w:b/>
          <w:spacing w:val="48"/>
        </w:rPr>
        <w:t xml:space="preserve"> </w:t>
      </w:r>
      <w:r>
        <w:rPr>
          <w:b/>
        </w:rPr>
        <w:t>медицинских</w:t>
      </w:r>
      <w:r>
        <w:rPr>
          <w:b/>
          <w:spacing w:val="43"/>
        </w:rPr>
        <w:t xml:space="preserve"> </w:t>
      </w:r>
      <w:r>
        <w:rPr>
          <w:b/>
        </w:rPr>
        <w:t>изделий»,</w:t>
      </w:r>
      <w:r w:rsidR="00503B21">
        <w:rPr>
          <w:b/>
          <w:lang w:val="kk-KZ"/>
        </w:rPr>
        <w:t xml:space="preserve"> </w:t>
      </w:r>
      <w:r w:rsidR="00503B21" w:rsidRPr="00503B21">
        <w:rPr>
          <w:b/>
        </w:rPr>
        <w:t>по адресу:</w:t>
      </w:r>
    </w:p>
    <w:p w:rsidR="00E57B47" w:rsidRPr="00503B21" w:rsidRDefault="00503B21" w:rsidP="00503B21">
      <w:pPr>
        <w:spacing w:before="60" w:line="249" w:lineRule="auto"/>
        <w:ind w:left="112"/>
        <w:jc w:val="both"/>
        <w:rPr>
          <w:b/>
          <w:sz w:val="24"/>
          <w:szCs w:val="24"/>
        </w:rPr>
      </w:pPr>
      <w:r w:rsidRPr="00503B21">
        <w:rPr>
          <w:sz w:val="24"/>
          <w:szCs w:val="24"/>
        </w:rPr>
        <w:t xml:space="preserve">город </w:t>
      </w:r>
      <w:r w:rsidRPr="00503B21">
        <w:rPr>
          <w:sz w:val="24"/>
          <w:szCs w:val="24"/>
          <w:lang w:val="kk-KZ"/>
        </w:rPr>
        <w:t>Шымкент</w:t>
      </w:r>
      <w:r w:rsidRPr="00503B21">
        <w:rPr>
          <w:sz w:val="24"/>
          <w:szCs w:val="24"/>
        </w:rPr>
        <w:t xml:space="preserve">, </w:t>
      </w:r>
      <w:r w:rsidRPr="00503B21">
        <w:rPr>
          <w:sz w:val="24"/>
          <w:szCs w:val="24"/>
          <w:lang w:val="kk-KZ"/>
        </w:rPr>
        <w:t>улица Алдиярова</w:t>
      </w:r>
      <w:r w:rsidRPr="00503B21">
        <w:rPr>
          <w:sz w:val="24"/>
          <w:szCs w:val="24"/>
        </w:rPr>
        <w:t>,</w:t>
      </w:r>
      <w:r w:rsidRPr="00503B21">
        <w:rPr>
          <w:spacing w:val="4"/>
          <w:sz w:val="24"/>
          <w:szCs w:val="24"/>
        </w:rPr>
        <w:t xml:space="preserve"> </w:t>
      </w:r>
      <w:r w:rsidRPr="00503B21">
        <w:rPr>
          <w:spacing w:val="4"/>
          <w:sz w:val="24"/>
          <w:szCs w:val="24"/>
          <w:lang w:val="kk-KZ"/>
        </w:rPr>
        <w:t>60</w:t>
      </w:r>
      <w:r w:rsidRPr="00503B21">
        <w:rPr>
          <w:sz w:val="24"/>
          <w:szCs w:val="24"/>
        </w:rPr>
        <w:t>,</w:t>
      </w:r>
      <w:r w:rsidRPr="00503B21">
        <w:rPr>
          <w:spacing w:val="4"/>
          <w:sz w:val="24"/>
          <w:szCs w:val="24"/>
        </w:rPr>
        <w:t xml:space="preserve"> </w:t>
      </w:r>
      <w:r w:rsidRPr="00503B21">
        <w:rPr>
          <w:spacing w:val="4"/>
          <w:sz w:val="24"/>
          <w:szCs w:val="24"/>
          <w:lang w:val="kk-KZ"/>
        </w:rPr>
        <w:t xml:space="preserve">здание администрации, 3 этаж, </w:t>
      </w:r>
      <w:r w:rsidRPr="00503B21">
        <w:rPr>
          <w:sz w:val="24"/>
          <w:szCs w:val="24"/>
        </w:rPr>
        <w:t>кабинет</w:t>
      </w:r>
      <w:r w:rsidRPr="00503B21">
        <w:rPr>
          <w:spacing w:val="-3"/>
          <w:sz w:val="24"/>
          <w:szCs w:val="24"/>
        </w:rPr>
        <w:t xml:space="preserve"> </w:t>
      </w:r>
      <w:r w:rsidRPr="00503B21">
        <w:rPr>
          <w:sz w:val="24"/>
          <w:szCs w:val="24"/>
          <w:lang w:val="kk-KZ"/>
        </w:rPr>
        <w:t>экономики и государственных закупок</w:t>
      </w:r>
      <w:r w:rsidRPr="00503B21">
        <w:rPr>
          <w:sz w:val="24"/>
          <w:szCs w:val="24"/>
        </w:rPr>
        <w:t>.</w:t>
      </w:r>
      <w:r w:rsidR="00071E95" w:rsidRPr="00503B21">
        <w:rPr>
          <w:spacing w:val="11"/>
          <w:sz w:val="24"/>
          <w:szCs w:val="24"/>
        </w:rPr>
        <w:t xml:space="preserve"> </w:t>
      </w:r>
      <w:r w:rsidR="00071E95" w:rsidRPr="00503B21">
        <w:rPr>
          <w:b/>
          <w:sz w:val="24"/>
          <w:szCs w:val="24"/>
        </w:rPr>
        <w:t>«НЕ</w:t>
      </w:r>
      <w:r w:rsidR="00071E95" w:rsidRPr="00503B21">
        <w:rPr>
          <w:b/>
          <w:spacing w:val="7"/>
          <w:sz w:val="24"/>
          <w:szCs w:val="24"/>
        </w:rPr>
        <w:t xml:space="preserve"> </w:t>
      </w:r>
      <w:r w:rsidR="00071E95" w:rsidRPr="00503B21">
        <w:rPr>
          <w:b/>
          <w:sz w:val="24"/>
          <w:szCs w:val="24"/>
        </w:rPr>
        <w:t>ВСКРЫВАТЬ</w:t>
      </w:r>
      <w:r>
        <w:rPr>
          <w:b/>
          <w:sz w:val="24"/>
          <w:szCs w:val="24"/>
          <w:lang w:val="kk-KZ"/>
        </w:rPr>
        <w:t xml:space="preserve"> </w:t>
      </w:r>
      <w:r w:rsidRPr="00503B21">
        <w:rPr>
          <w:b/>
          <w:sz w:val="24"/>
          <w:szCs w:val="24"/>
        </w:rPr>
        <w:t xml:space="preserve">до </w:t>
      </w:r>
      <w:r w:rsidR="0056775F">
        <w:rPr>
          <w:b/>
          <w:sz w:val="24"/>
          <w:szCs w:val="24"/>
          <w:lang w:val="kk-KZ"/>
        </w:rPr>
        <w:t>11</w:t>
      </w:r>
      <w:r w:rsidRPr="00503B21">
        <w:rPr>
          <w:b/>
          <w:sz w:val="24"/>
          <w:szCs w:val="24"/>
        </w:rPr>
        <w:t xml:space="preserve"> часов </w:t>
      </w:r>
      <w:r w:rsidRPr="00503B21">
        <w:rPr>
          <w:b/>
          <w:sz w:val="24"/>
          <w:szCs w:val="24"/>
          <w:lang w:val="kk-KZ"/>
        </w:rPr>
        <w:t>0</w:t>
      </w:r>
      <w:r w:rsidRPr="00503B21">
        <w:rPr>
          <w:b/>
          <w:sz w:val="24"/>
          <w:szCs w:val="24"/>
        </w:rPr>
        <w:t xml:space="preserve">0 минут </w:t>
      </w:r>
      <w:r w:rsidR="00E81FAB">
        <w:rPr>
          <w:b/>
          <w:sz w:val="24"/>
          <w:szCs w:val="24"/>
          <w:lang w:val="kk-KZ"/>
        </w:rPr>
        <w:t>0</w:t>
      </w:r>
      <w:r w:rsidR="0056775F">
        <w:rPr>
          <w:b/>
          <w:sz w:val="24"/>
          <w:szCs w:val="24"/>
          <w:lang w:val="kk-KZ"/>
        </w:rPr>
        <w:t>6</w:t>
      </w:r>
      <w:r w:rsidRPr="00503B21">
        <w:rPr>
          <w:b/>
          <w:sz w:val="24"/>
          <w:szCs w:val="24"/>
        </w:rPr>
        <w:t xml:space="preserve"> </w:t>
      </w:r>
      <w:r w:rsidR="0056775F">
        <w:rPr>
          <w:b/>
          <w:sz w:val="24"/>
          <w:szCs w:val="24"/>
          <w:lang w:val="kk-KZ"/>
        </w:rPr>
        <w:t>апреля</w:t>
      </w:r>
      <w:r w:rsidRPr="00503B21">
        <w:rPr>
          <w:b/>
          <w:sz w:val="24"/>
          <w:szCs w:val="24"/>
        </w:rPr>
        <w:t xml:space="preserve"> 202</w:t>
      </w:r>
      <w:r w:rsidRPr="00503B21">
        <w:rPr>
          <w:b/>
          <w:sz w:val="24"/>
          <w:szCs w:val="24"/>
          <w:lang w:val="kk-KZ"/>
        </w:rPr>
        <w:t>2</w:t>
      </w:r>
      <w:r w:rsidRPr="00503B21">
        <w:rPr>
          <w:b/>
          <w:sz w:val="24"/>
          <w:szCs w:val="24"/>
        </w:rPr>
        <w:t xml:space="preserve"> года включительно</w:t>
      </w:r>
      <w:r w:rsidR="00071E95" w:rsidRPr="00503B21">
        <w:rPr>
          <w:b/>
          <w:sz w:val="24"/>
          <w:szCs w:val="24"/>
        </w:rPr>
        <w:t>».</w:t>
      </w:r>
    </w:p>
    <w:p w:rsidR="00E57B47" w:rsidRDefault="00E57B47" w:rsidP="00503B21">
      <w:pPr>
        <w:pStyle w:val="a3"/>
        <w:spacing w:before="6"/>
        <w:ind w:left="0" w:firstLine="0"/>
        <w:rPr>
          <w:b/>
          <w:sz w:val="23"/>
        </w:rPr>
      </w:pPr>
    </w:p>
    <w:p w:rsidR="00E57B47" w:rsidRDefault="00071E95" w:rsidP="00503B21">
      <w:pPr>
        <w:pStyle w:val="1"/>
        <w:ind w:left="617"/>
      </w:pPr>
      <w:r>
        <w:t>Вскрытие</w:t>
      </w:r>
      <w:r>
        <w:rPr>
          <w:spacing w:val="-6"/>
        </w:rPr>
        <w:t xml:space="preserve"> </w:t>
      </w:r>
      <w:r>
        <w:t>конвертов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тендерными</w:t>
      </w:r>
      <w:r>
        <w:rPr>
          <w:spacing w:val="2"/>
        </w:rPr>
        <w:t xml:space="preserve"> </w:t>
      </w:r>
      <w:r>
        <w:t>заявками</w:t>
      </w:r>
    </w:p>
    <w:p w:rsidR="00E57B47" w:rsidRDefault="00E57B47" w:rsidP="00503B21">
      <w:pPr>
        <w:pStyle w:val="a3"/>
        <w:spacing w:before="6"/>
        <w:ind w:left="0" w:firstLine="0"/>
        <w:rPr>
          <w:b/>
          <w:sz w:val="23"/>
        </w:rPr>
      </w:pPr>
    </w:p>
    <w:p w:rsidR="00E57B47" w:rsidRDefault="00071E95" w:rsidP="00503B21">
      <w:pPr>
        <w:pStyle w:val="a3"/>
        <w:spacing w:before="1" w:line="244" w:lineRule="auto"/>
        <w:ind w:left="117" w:right="111" w:firstLine="710"/>
      </w:pPr>
      <w:r>
        <w:t>Продолжительность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тендерных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вскрытия конвертов с тендерными заявками не превышает двух часов. Конверты с тендерными</w:t>
      </w:r>
      <w:r>
        <w:rPr>
          <w:spacing w:val="1"/>
        </w:rPr>
        <w:t xml:space="preserve"> </w:t>
      </w:r>
      <w:r>
        <w:t>заявками</w:t>
      </w:r>
      <w:r>
        <w:rPr>
          <w:spacing w:val="1"/>
        </w:rPr>
        <w:t xml:space="preserve"> </w:t>
      </w:r>
      <w:r>
        <w:t>вскрываются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документацией. В процедуре вскрытия конвертов с тендерными заявками могут присутствовать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поставщики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Вскрывая</w:t>
      </w:r>
      <w:r>
        <w:rPr>
          <w:spacing w:val="1"/>
        </w:rPr>
        <w:t xml:space="preserve"> </w:t>
      </w:r>
      <w:r>
        <w:t>конверты,</w:t>
      </w:r>
      <w:r>
        <w:rPr>
          <w:spacing w:val="-57"/>
        </w:rPr>
        <w:t xml:space="preserve"> </w:t>
      </w:r>
      <w:r>
        <w:t>секретарь тендерной комиссии объявляет наименование и адрес потенциальных поставщиков, от</w:t>
      </w:r>
      <w:r>
        <w:rPr>
          <w:spacing w:val="1"/>
        </w:rPr>
        <w:t xml:space="preserve"> </w:t>
      </w:r>
      <w:r>
        <w:t>которых поступили тендерные заявки, заявленные цены по каждому лоту, условия поставки и</w:t>
      </w:r>
      <w:r>
        <w:rPr>
          <w:spacing w:val="1"/>
        </w:rPr>
        <w:t xml:space="preserve"> </w:t>
      </w:r>
      <w:r>
        <w:t>оплаты, порядок отзыва тендерных заявок, информацию о документах, составляющих тендерную</w:t>
      </w:r>
      <w:r>
        <w:rPr>
          <w:spacing w:val="1"/>
        </w:rPr>
        <w:t xml:space="preserve"> </w:t>
      </w:r>
      <w:r>
        <w:t>заявку,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вносит</w:t>
      </w:r>
      <w:r>
        <w:rPr>
          <w:spacing w:val="2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вскрытия</w:t>
      </w:r>
      <w:r>
        <w:rPr>
          <w:spacing w:val="2"/>
        </w:rPr>
        <w:t xml:space="preserve"> </w:t>
      </w:r>
      <w:r>
        <w:t>конвертов.</w:t>
      </w:r>
    </w:p>
    <w:p w:rsidR="00E57B47" w:rsidRDefault="00071E95" w:rsidP="00503B21">
      <w:pPr>
        <w:pStyle w:val="1"/>
        <w:spacing w:before="231"/>
      </w:pPr>
      <w:r>
        <w:t>Условия</w:t>
      </w:r>
      <w:r>
        <w:rPr>
          <w:spacing w:val="2"/>
        </w:rPr>
        <w:t xml:space="preserve"> </w:t>
      </w:r>
      <w:r>
        <w:t>оплаты</w:t>
      </w:r>
    </w:p>
    <w:p w:rsidR="00E57B47" w:rsidRDefault="00E57B47" w:rsidP="00503B21">
      <w:pPr>
        <w:pStyle w:val="a3"/>
        <w:spacing w:before="7"/>
        <w:ind w:left="0" w:firstLine="0"/>
        <w:rPr>
          <w:b/>
          <w:sz w:val="23"/>
        </w:rPr>
      </w:pPr>
    </w:p>
    <w:p w:rsidR="00E57B47" w:rsidRDefault="00071E95" w:rsidP="00503B21">
      <w:pPr>
        <w:pStyle w:val="a4"/>
        <w:numPr>
          <w:ilvl w:val="0"/>
          <w:numId w:val="8"/>
        </w:numPr>
        <w:tabs>
          <w:tab w:val="left" w:pos="478"/>
        </w:tabs>
        <w:ind w:right="112"/>
        <w:jc w:val="both"/>
        <w:rPr>
          <w:sz w:val="24"/>
        </w:rPr>
      </w:pPr>
      <w:r>
        <w:rPr>
          <w:sz w:val="24"/>
        </w:rPr>
        <w:t>В случае принятия решения, заказчиком закупа осуществления авансового (предварительного)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платежа, авансовая (предварительная) оплата будет произведена в соответствии пунктом 168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порядке:</w:t>
      </w:r>
    </w:p>
    <w:p w:rsidR="00E57B47" w:rsidRDefault="00071E95" w:rsidP="00503B21">
      <w:pPr>
        <w:pStyle w:val="a4"/>
        <w:numPr>
          <w:ilvl w:val="1"/>
          <w:numId w:val="8"/>
        </w:numPr>
        <w:tabs>
          <w:tab w:val="left" w:pos="891"/>
        </w:tabs>
        <w:spacing w:before="2"/>
        <w:ind w:right="130" w:hanging="432"/>
        <w:jc w:val="both"/>
        <w:rPr>
          <w:sz w:val="24"/>
        </w:rPr>
      </w:pPr>
      <w:r>
        <w:rPr>
          <w:sz w:val="24"/>
        </w:rPr>
        <w:t>Заказчик перечисляет потенциальному поставщику авансовый (предварительный платеж)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размере не более 30 % (процентов) от общей суммы договора закупа в течении 30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закупа.</w:t>
      </w:r>
    </w:p>
    <w:p w:rsidR="00E57B47" w:rsidRDefault="00071E95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>
        <w:rPr>
          <w:sz w:val="24"/>
        </w:rPr>
        <w:t>Оставшиеся 70 % (процентов) от общей суммы договора закупа Заказчик перечисляет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потенциальному поставщику в течение 30 календарных дней, со дня 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закупа.</w:t>
      </w:r>
    </w:p>
    <w:p w:rsidR="00E57B47" w:rsidRDefault="00071E95" w:rsidP="00503B21">
      <w:pPr>
        <w:pStyle w:val="1"/>
        <w:spacing w:before="213"/>
        <w:ind w:left="618"/>
      </w:pPr>
      <w:r>
        <w:t>Оценка и</w:t>
      </w:r>
      <w:r>
        <w:rPr>
          <w:spacing w:val="-3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тендерных</w:t>
      </w:r>
      <w:r>
        <w:rPr>
          <w:spacing w:val="-4"/>
        </w:rPr>
        <w:t xml:space="preserve"> </w:t>
      </w:r>
      <w:r>
        <w:t>заявок</w:t>
      </w:r>
    </w:p>
    <w:p w:rsidR="00E57B47" w:rsidRDefault="00E57B47" w:rsidP="00503B21">
      <w:pPr>
        <w:pStyle w:val="a3"/>
        <w:spacing w:before="6"/>
        <w:ind w:left="0" w:firstLine="0"/>
        <w:rPr>
          <w:b/>
          <w:sz w:val="23"/>
        </w:rPr>
      </w:pP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Тендерная комиссия осуществляет оценку и сопоставление тендерных заявок.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503B21">
        <w:rPr>
          <w:sz w:val="24"/>
        </w:rPr>
        <w:t>интернет-ресурсе</w:t>
      </w:r>
      <w:proofErr w:type="spellEnd"/>
      <w:r w:rsidRPr="00503B21">
        <w:rPr>
          <w:sz w:val="24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Тендерная комиссия отклоняет тендерную заявку в целом или по лоту в случаях: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1) непредставления гарантийного обеспечения тендерной заявки в соответствии с требованиями настоящих Правил;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2) непредставления справки о государственной регистрации (перерегистрации) юридического лица или справки об учетной регистрации (перерегистрации) филиала (представительства);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3)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 xml:space="preserve">      4)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копии документа, удостоверяющего личность (для физического лица, осуществляющего предпринимательскую </w:t>
      </w:r>
      <w:r w:rsidRPr="00503B21">
        <w:rPr>
          <w:sz w:val="24"/>
        </w:rPr>
        <w:lastRenderedPageBreak/>
        <w:t>деятельность);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5)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 </w:t>
      </w:r>
      <w:hyperlink r:id="rId5" w:anchor="z1" w:history="1">
        <w:r w:rsidRPr="00503B21">
          <w:rPr>
            <w:sz w:val="24"/>
          </w:rPr>
          <w:t>Законом</w:t>
        </w:r>
      </w:hyperlink>
      <w:r w:rsidRPr="00503B21">
        <w:rPr>
          <w:sz w:val="24"/>
        </w:rPr>
        <w:t> "О разрешениях и 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6" w:anchor="z1" w:history="1">
        <w:r w:rsidRPr="00503B21">
          <w:rPr>
            <w:sz w:val="24"/>
          </w:rPr>
          <w:t>Законом</w:t>
        </w:r>
      </w:hyperlink>
      <w:r w:rsidRPr="00503B21">
        <w:rPr>
          <w:sz w:val="24"/>
        </w:rPr>
        <w:t> "О разрешениях и уведомлениях", в случае отсутствия сведений в информационных системах государственных органов;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6) непредставления сведений об отсутствии (наличии) задолженности, учет по которым ведется в органах государственных доходов, полученных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7)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8) непредставления технической спецификации в соответствии с требованиями настоящих Правил;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9) представления потенциальным поставщиком технической спецификации, не соответствующей требованиям тендерной документации и настоящих Правил;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10) установления факта представления недостоверной информации по квалификационным требованиям и требованиям к лекарственным средствам и (или) медицинским изделиям и услугам, приобретаемым в рамках настоящих Правил;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11) причастности к процедуре банкротства либо ликвидации;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12) непредставления документов, подтверждающих соответствие предлагаемых лекарственных средств и (или) медицинских изделий, фармацевтических услуг требованиям, предусмотренным главой 4 настоящих Правил;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13) непредставления при необходимости копии акта санитарно-эпидемиологического обследования о наличии "</w:t>
      </w:r>
      <w:proofErr w:type="spellStart"/>
      <w:r w:rsidRPr="00503B21">
        <w:rPr>
          <w:sz w:val="24"/>
        </w:rPr>
        <w:t>холодовой</w:t>
      </w:r>
      <w:proofErr w:type="spellEnd"/>
      <w:r w:rsidRPr="00503B21">
        <w:rPr>
          <w:sz w:val="24"/>
        </w:rPr>
        <w:t xml:space="preserve"> цепи", за исключением случаев представления потенциальным поставщиком сертификата надлежащей дистрибьюторской практики (GDP), отечественным товаропроизводителем – сертификата о соответствии объекта требованиям надлежащей производственной практики (GMP), сертификата надлежащей аптечной практики (GPP) при закупе фармацевтических услуг;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14)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15) несоответствия требованиям </w:t>
      </w:r>
      <w:hyperlink r:id="rId7" w:anchor="z119" w:history="1">
        <w:r w:rsidRPr="00503B21">
          <w:rPr>
            <w:sz w:val="24"/>
          </w:rPr>
          <w:t>пункта 16</w:t>
        </w:r>
      </w:hyperlink>
      <w:r w:rsidRPr="00503B21">
        <w:rPr>
          <w:sz w:val="24"/>
        </w:rPr>
        <w:t> настоящих Правил;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16) установленных </w:t>
      </w:r>
      <w:hyperlink r:id="rId8" w:anchor="z154" w:history="1">
        <w:r w:rsidRPr="00503B21">
          <w:rPr>
            <w:sz w:val="24"/>
          </w:rPr>
          <w:t>пунктами 22</w:t>
        </w:r>
      </w:hyperlink>
      <w:r w:rsidRPr="00503B21">
        <w:rPr>
          <w:sz w:val="24"/>
        </w:rPr>
        <w:t>, </w:t>
      </w:r>
      <w:hyperlink r:id="rId9" w:anchor="z173" w:history="1">
        <w:r w:rsidRPr="00503B21">
          <w:rPr>
            <w:sz w:val="24"/>
          </w:rPr>
          <w:t>29</w:t>
        </w:r>
      </w:hyperlink>
      <w:r w:rsidRPr="00503B21">
        <w:rPr>
          <w:sz w:val="24"/>
        </w:rPr>
        <w:t> настоящих Правил;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17) если тендерная заявка имеет более короткий срок действия, чем указано в условиях тендерной документации;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18) непредставления ценового предложения либо представления ценового предложения не по форме, утвержденной уполномоченным органом в области здравоохранения;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lastRenderedPageBreak/>
        <w:t>      19)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 xml:space="preserve">      20) представления тендерной заявки в </w:t>
      </w:r>
      <w:proofErr w:type="spellStart"/>
      <w:r w:rsidRPr="00503B21">
        <w:rPr>
          <w:sz w:val="24"/>
        </w:rPr>
        <w:t>непрошитом</w:t>
      </w:r>
      <w:proofErr w:type="spellEnd"/>
      <w:r w:rsidRPr="00503B21">
        <w:rPr>
          <w:sz w:val="24"/>
        </w:rPr>
        <w:t xml:space="preserve"> виде,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21) несоответствия потенциального поставщика и (или) соисполнителя предъявляемым квалификационным требованиям;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22) установления факта аффилированности в нарушение требований настоящих Правил.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71. Если тендер в целом или какой-либо его лот признаны несостоявшимися, заказчик или организатор закупа изменяют содержание и условия тендера и проводят повторный тендер в соответствии с </w:t>
      </w:r>
      <w:hyperlink r:id="rId10" w:anchor="z175" w:history="1">
        <w:r w:rsidRPr="00503B21">
          <w:rPr>
            <w:sz w:val="24"/>
          </w:rPr>
          <w:t>разделом 2</w:t>
        </w:r>
      </w:hyperlink>
      <w:r w:rsidRPr="00503B21">
        <w:rPr>
          <w:sz w:val="24"/>
        </w:rPr>
        <w:t> настоящих Правил.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72. Если тендер в целом или какой-либо лот признаны несостоявшимися по основанию подачи только одной заявки, соответствующей требованиям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73. Закуп способом тендера или его какой-либо лот признаются несостоявшимися по одному из следующих оснований: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1) отсутствие тендерных заявок;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2) отклонение всех тендерных заявок потенциальных поставщиков.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74.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требованиям настоящих Правил, на основе наименьшего ценового предложения.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комиссией, единственной соответствующей условиям объявления и требованиям настоящих Правил.</w:t>
      </w:r>
    </w:p>
    <w:p w:rsidR="00503B21" w:rsidRDefault="00503B21" w:rsidP="00503B21">
      <w:pPr>
        <w:pStyle w:val="1"/>
        <w:spacing w:before="8"/>
        <w:ind w:left="3717" w:right="0"/>
        <w:jc w:val="both"/>
      </w:pPr>
    </w:p>
    <w:p w:rsidR="00E57B47" w:rsidRDefault="00071E95" w:rsidP="00503B21">
      <w:pPr>
        <w:pStyle w:val="1"/>
        <w:spacing w:before="8"/>
        <w:ind w:left="3717" w:right="0"/>
        <w:jc w:val="both"/>
      </w:pP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тендера</w:t>
      </w:r>
    </w:p>
    <w:p w:rsidR="00E57B47" w:rsidRDefault="00E57B47" w:rsidP="00503B21">
      <w:pPr>
        <w:pStyle w:val="a3"/>
        <w:spacing w:before="2"/>
        <w:ind w:left="0" w:firstLine="0"/>
        <w:rPr>
          <w:b/>
          <w:sz w:val="23"/>
        </w:rPr>
      </w:pP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Итоги тендера подводятся в течение десяти календарных дней со дня вскрытия конвертов с тендерными заявками, о чем составляется протокол, в который включаются: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1) наименования и краткое описание лекарственных средств, медицинских изделий или фармацевтических услуг;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2) сумма закупа;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3) наименования, местонахождение и квалификационные данные потенциальных поставщиков, представивших тендерные заявки;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4) цена и другие условия каждой тендерной заявки в соответствии с тендерной документацией;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5) изложение оценки и сопоставления тендерных заявок;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6) основания отклонения тендерных заявок;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9) основания, если победитель тендера не определен;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lastRenderedPageBreak/>
        <w:t>      10) срок, в течение которого надлежит заключить договор закупа;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>      11) информация о привлечении экспертной комиссии.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 xml:space="preserve">      76. В течение трех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Pr="00503B21">
        <w:rPr>
          <w:sz w:val="24"/>
        </w:rPr>
        <w:t>интернет-ресурсе</w:t>
      </w:r>
      <w:proofErr w:type="spellEnd"/>
      <w:r w:rsidRPr="00503B21">
        <w:rPr>
          <w:sz w:val="24"/>
        </w:rPr>
        <w:t xml:space="preserve"> заказчика или организатора закупа.</w:t>
      </w:r>
    </w:p>
    <w:p w:rsidR="00503B21" w:rsidRPr="00503B21" w:rsidRDefault="00503B21" w:rsidP="00503B21">
      <w:pPr>
        <w:pStyle w:val="a4"/>
        <w:numPr>
          <w:ilvl w:val="1"/>
          <w:numId w:val="8"/>
        </w:numPr>
        <w:tabs>
          <w:tab w:val="left" w:pos="891"/>
        </w:tabs>
        <w:spacing w:line="259" w:lineRule="auto"/>
        <w:ind w:right="472" w:hanging="432"/>
        <w:jc w:val="both"/>
        <w:rPr>
          <w:sz w:val="24"/>
        </w:rPr>
      </w:pPr>
      <w:r w:rsidRPr="00503B21">
        <w:rPr>
          <w:sz w:val="24"/>
        </w:rPr>
        <w:t xml:space="preserve">      77. Протокол об итогах тендера размещается на </w:t>
      </w:r>
      <w:proofErr w:type="spellStart"/>
      <w:r w:rsidRPr="00503B21">
        <w:rPr>
          <w:sz w:val="24"/>
        </w:rPr>
        <w:t>интернет-ресурсе</w:t>
      </w:r>
      <w:proofErr w:type="spellEnd"/>
      <w:r w:rsidRPr="00503B21">
        <w:rPr>
          <w:sz w:val="24"/>
        </w:rPr>
        <w:t xml:space="preserve"> заказчика или организатора закупа.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E57B47" w:rsidRDefault="00071E95" w:rsidP="00503B21">
      <w:pPr>
        <w:pStyle w:val="1"/>
        <w:spacing w:before="231"/>
        <w:ind w:left="693"/>
      </w:pPr>
      <w:r>
        <w:t>Условия поставки</w:t>
      </w:r>
    </w:p>
    <w:p w:rsidR="00E57B47" w:rsidRDefault="00E57B47" w:rsidP="00503B21">
      <w:pPr>
        <w:pStyle w:val="a3"/>
        <w:spacing w:before="7"/>
        <w:ind w:left="0" w:firstLine="0"/>
        <w:rPr>
          <w:b/>
          <w:sz w:val="23"/>
        </w:rPr>
      </w:pPr>
    </w:p>
    <w:p w:rsidR="00E57B47" w:rsidRDefault="00071E95" w:rsidP="00503B21">
      <w:pPr>
        <w:pStyle w:val="a4"/>
        <w:numPr>
          <w:ilvl w:val="0"/>
          <w:numId w:val="4"/>
        </w:numPr>
        <w:tabs>
          <w:tab w:val="left" w:pos="478"/>
        </w:tabs>
        <w:ind w:right="114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(склад заказчика).</w:t>
      </w:r>
    </w:p>
    <w:p w:rsidR="00E57B47" w:rsidRDefault="00071E95" w:rsidP="00503B21">
      <w:pPr>
        <w:pStyle w:val="a4"/>
        <w:numPr>
          <w:ilvl w:val="0"/>
          <w:numId w:val="4"/>
        </w:numPr>
        <w:tabs>
          <w:tab w:val="left" w:pos="478"/>
        </w:tabs>
        <w:spacing w:before="4" w:line="237" w:lineRule="auto"/>
        <w:ind w:right="118"/>
        <w:jc w:val="both"/>
        <w:rPr>
          <w:sz w:val="24"/>
        </w:rPr>
      </w:pPr>
      <w:r>
        <w:rPr>
          <w:sz w:val="24"/>
        </w:rPr>
        <w:t>Доставка, медицинской техники в рамках гарантированного объема бесплатной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 закупа.</w:t>
      </w:r>
    </w:p>
    <w:p w:rsidR="00E57B47" w:rsidRDefault="00071E95" w:rsidP="00503B21">
      <w:pPr>
        <w:pStyle w:val="a4"/>
        <w:numPr>
          <w:ilvl w:val="0"/>
          <w:numId w:val="4"/>
        </w:numPr>
        <w:tabs>
          <w:tab w:val="left" w:pos="478"/>
        </w:tabs>
        <w:spacing w:before="4"/>
        <w:ind w:right="1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поставки.</w:t>
      </w:r>
    </w:p>
    <w:p w:rsidR="00E57B47" w:rsidRDefault="00071E95" w:rsidP="00503B21">
      <w:pPr>
        <w:pStyle w:val="a4"/>
        <w:numPr>
          <w:ilvl w:val="0"/>
          <w:numId w:val="4"/>
        </w:numPr>
        <w:tabs>
          <w:tab w:val="left" w:pos="478"/>
        </w:tabs>
        <w:ind w:right="11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 медицинской помощи определяется в пределах общего срока действия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закупа,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3"/>
          <w:sz w:val="24"/>
        </w:rPr>
        <w:t xml:space="preserve"> </w:t>
      </w:r>
      <w:r>
        <w:rPr>
          <w:sz w:val="24"/>
        </w:rPr>
        <w:t>календарной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датой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E57B47" w:rsidRDefault="00071E95" w:rsidP="00503B21">
      <w:pPr>
        <w:pStyle w:val="a4"/>
        <w:numPr>
          <w:ilvl w:val="0"/>
          <w:numId w:val="4"/>
        </w:numPr>
        <w:tabs>
          <w:tab w:val="left" w:pos="478"/>
        </w:tabs>
        <w:spacing w:line="259" w:lineRule="auto"/>
        <w:ind w:right="119"/>
        <w:jc w:val="both"/>
        <w:rPr>
          <w:sz w:val="24"/>
        </w:rPr>
      </w:pPr>
      <w:r>
        <w:rPr>
          <w:sz w:val="24"/>
        </w:rPr>
        <w:t>Досрочная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 Организатором/Заказчиком.</w:t>
      </w:r>
    </w:p>
    <w:p w:rsidR="00E57B47" w:rsidRDefault="00071E95" w:rsidP="00503B21">
      <w:pPr>
        <w:pStyle w:val="1"/>
        <w:spacing w:before="215"/>
        <w:ind w:left="612"/>
      </w:pPr>
      <w:r>
        <w:t>Заключение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закупа.</w:t>
      </w:r>
    </w:p>
    <w:p w:rsidR="00E57B47" w:rsidRDefault="00E57B47" w:rsidP="00503B21">
      <w:pPr>
        <w:pStyle w:val="a3"/>
        <w:spacing w:before="7"/>
        <w:ind w:left="0" w:firstLine="0"/>
        <w:rPr>
          <w:b/>
          <w:sz w:val="23"/>
        </w:rPr>
      </w:pPr>
    </w:p>
    <w:p w:rsidR="00E57B47" w:rsidRDefault="00071E95" w:rsidP="00503B21">
      <w:pPr>
        <w:pStyle w:val="a4"/>
        <w:numPr>
          <w:ilvl w:val="0"/>
          <w:numId w:val="3"/>
        </w:numPr>
        <w:tabs>
          <w:tab w:val="left" w:pos="368"/>
        </w:tabs>
        <w:ind w:right="215" w:hanging="365"/>
        <w:jc w:val="both"/>
        <w:rPr>
          <w:sz w:val="24"/>
        </w:rPr>
      </w:pPr>
      <w:r>
        <w:rPr>
          <w:sz w:val="24"/>
        </w:rPr>
        <w:t>Заказчик в течение пяти календарных дней со дня подведения итогов тендера либо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 закупа от организатора закупа направляет потенциальному поставщику 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закупа, составляемый по формам, утвержденным уполномоченным органом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9).</w:t>
      </w:r>
    </w:p>
    <w:p w:rsidR="00E57B47" w:rsidRDefault="00071E95" w:rsidP="00503B21">
      <w:pPr>
        <w:pStyle w:val="a4"/>
        <w:numPr>
          <w:ilvl w:val="0"/>
          <w:numId w:val="3"/>
        </w:numPr>
        <w:tabs>
          <w:tab w:val="left" w:pos="368"/>
        </w:tabs>
        <w:ind w:right="153" w:hanging="365"/>
        <w:jc w:val="both"/>
        <w:rPr>
          <w:sz w:val="24"/>
        </w:rPr>
      </w:pPr>
      <w:r>
        <w:rPr>
          <w:sz w:val="24"/>
        </w:rPr>
        <w:t>В течение десяти рабочих дней со дня получения договора победитель тендера подписывает 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либо письменно уведомляет заказчика о несогласии с его условиями или отказе от подписания.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Непредставление в указанный срок подписанного договора или уведомления о несогласии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считается отказом от его заключения. Срок разрешения разногласий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2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E57B47" w:rsidRDefault="00071E95" w:rsidP="00503B21">
      <w:pPr>
        <w:pStyle w:val="a4"/>
        <w:numPr>
          <w:ilvl w:val="0"/>
          <w:numId w:val="3"/>
        </w:numPr>
        <w:tabs>
          <w:tab w:val="left" w:pos="368"/>
        </w:tabs>
        <w:spacing w:line="242" w:lineRule="auto"/>
        <w:ind w:right="577" w:hanging="365"/>
        <w:jc w:val="both"/>
        <w:rPr>
          <w:sz w:val="24"/>
        </w:rPr>
      </w:pPr>
      <w:r>
        <w:rPr>
          <w:sz w:val="24"/>
        </w:rPr>
        <w:t>Договор закупа вступают в силу со дня подписания его уполномоченными представителями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законодательными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Казахстан.</w:t>
      </w:r>
    </w:p>
    <w:p w:rsidR="00E57B47" w:rsidRDefault="00071E95" w:rsidP="00503B21">
      <w:pPr>
        <w:pStyle w:val="a4"/>
        <w:numPr>
          <w:ilvl w:val="0"/>
          <w:numId w:val="3"/>
        </w:numPr>
        <w:tabs>
          <w:tab w:val="left" w:pos="368"/>
        </w:tabs>
        <w:ind w:right="185" w:hanging="365"/>
        <w:jc w:val="both"/>
        <w:rPr>
          <w:sz w:val="24"/>
        </w:rPr>
      </w:pPr>
      <w:r>
        <w:rPr>
          <w:sz w:val="24"/>
        </w:rPr>
        <w:t>Если победитель тендера уклонился от подписания договора закупа в установленный срок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уведомил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заключает договор с участником тендера, соответствующим требованиям и ценовое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победителя.</w:t>
      </w:r>
    </w:p>
    <w:p w:rsidR="00E57B47" w:rsidRDefault="00071E95" w:rsidP="00503B21">
      <w:pPr>
        <w:pStyle w:val="a4"/>
        <w:numPr>
          <w:ilvl w:val="0"/>
          <w:numId w:val="3"/>
        </w:numPr>
        <w:tabs>
          <w:tab w:val="left" w:pos="368"/>
        </w:tabs>
        <w:spacing w:before="62" w:line="237" w:lineRule="auto"/>
        <w:ind w:right="653" w:firstLine="0"/>
        <w:jc w:val="both"/>
      </w:pPr>
      <w:r w:rsidRPr="00503B21">
        <w:rPr>
          <w:sz w:val="24"/>
        </w:rPr>
        <w:t>Не допускается внесение каких–либо изменений и (или) новых условий в договор (за</w:t>
      </w:r>
      <w:r w:rsidRPr="00503B21">
        <w:rPr>
          <w:spacing w:val="1"/>
          <w:sz w:val="24"/>
        </w:rPr>
        <w:t xml:space="preserve"> </w:t>
      </w:r>
      <w:r w:rsidRPr="00503B21">
        <w:rPr>
          <w:sz w:val="24"/>
        </w:rPr>
        <w:t>исключением</w:t>
      </w:r>
      <w:r w:rsidRPr="00503B21">
        <w:rPr>
          <w:spacing w:val="4"/>
          <w:sz w:val="24"/>
        </w:rPr>
        <w:t xml:space="preserve"> </w:t>
      </w:r>
      <w:r w:rsidRPr="00503B21">
        <w:rPr>
          <w:sz w:val="24"/>
        </w:rPr>
        <w:t>уменьшения</w:t>
      </w:r>
      <w:r w:rsidRPr="00503B21">
        <w:rPr>
          <w:spacing w:val="-5"/>
          <w:sz w:val="24"/>
        </w:rPr>
        <w:t xml:space="preserve"> </w:t>
      </w:r>
      <w:r w:rsidRPr="00503B21">
        <w:rPr>
          <w:sz w:val="24"/>
        </w:rPr>
        <w:t>цены</w:t>
      </w:r>
      <w:r w:rsidRPr="00503B21">
        <w:rPr>
          <w:spacing w:val="-4"/>
          <w:sz w:val="24"/>
        </w:rPr>
        <w:t xml:space="preserve"> </w:t>
      </w:r>
      <w:r w:rsidRPr="00503B21">
        <w:rPr>
          <w:sz w:val="24"/>
        </w:rPr>
        <w:t>товара,</w:t>
      </w:r>
      <w:r w:rsidRPr="00503B21">
        <w:rPr>
          <w:spacing w:val="-7"/>
          <w:sz w:val="24"/>
        </w:rPr>
        <w:t xml:space="preserve"> </w:t>
      </w:r>
      <w:r w:rsidRPr="00503B21">
        <w:rPr>
          <w:sz w:val="24"/>
        </w:rPr>
        <w:t>объема),</w:t>
      </w:r>
      <w:r w:rsidRPr="00503B21">
        <w:rPr>
          <w:spacing w:val="1"/>
          <w:sz w:val="24"/>
        </w:rPr>
        <w:t xml:space="preserve"> </w:t>
      </w:r>
      <w:r w:rsidRPr="00503B21">
        <w:rPr>
          <w:sz w:val="24"/>
        </w:rPr>
        <w:t>которые</w:t>
      </w:r>
      <w:r w:rsidRPr="00503B21">
        <w:rPr>
          <w:spacing w:val="-2"/>
          <w:sz w:val="24"/>
        </w:rPr>
        <w:t xml:space="preserve"> </w:t>
      </w:r>
      <w:r w:rsidRPr="00503B21">
        <w:rPr>
          <w:sz w:val="24"/>
        </w:rPr>
        <w:t>изменяют</w:t>
      </w:r>
      <w:r w:rsidRPr="00503B21">
        <w:rPr>
          <w:spacing w:val="1"/>
          <w:sz w:val="24"/>
        </w:rPr>
        <w:t xml:space="preserve"> </w:t>
      </w:r>
      <w:r w:rsidRPr="00503B21">
        <w:rPr>
          <w:sz w:val="24"/>
        </w:rPr>
        <w:t>содержание</w:t>
      </w:r>
      <w:r w:rsidRPr="00503B21">
        <w:rPr>
          <w:spacing w:val="-6"/>
          <w:sz w:val="24"/>
        </w:rPr>
        <w:t xml:space="preserve"> </w:t>
      </w:r>
      <w:r w:rsidR="00503B21" w:rsidRPr="00503B21">
        <w:rPr>
          <w:sz w:val="24"/>
        </w:rPr>
        <w:t>предложения,</w:t>
      </w:r>
      <w:r w:rsidR="00503B21">
        <w:t xml:space="preserve"> явившегося</w:t>
      </w:r>
      <w:r>
        <w:t xml:space="preserve"> основой для выбора поставщика, в том числе замена торгового наименования,</w:t>
      </w:r>
      <w:r w:rsidRPr="00503B21">
        <w:rPr>
          <w:spacing w:val="-57"/>
        </w:rPr>
        <w:t xml:space="preserve"> </w:t>
      </w:r>
      <w:r>
        <w:t>указанного</w:t>
      </w:r>
      <w:r w:rsidRPr="00503B21">
        <w:rPr>
          <w:spacing w:val="6"/>
        </w:rPr>
        <w:t xml:space="preserve"> </w:t>
      </w:r>
      <w:r>
        <w:t>в</w:t>
      </w:r>
      <w:r w:rsidRPr="00503B21">
        <w:rPr>
          <w:spacing w:val="-1"/>
        </w:rPr>
        <w:t xml:space="preserve"> </w:t>
      </w:r>
      <w:r>
        <w:t>договоре</w:t>
      </w:r>
      <w:r w:rsidRPr="00503B21">
        <w:rPr>
          <w:spacing w:val="-5"/>
        </w:rPr>
        <w:t xml:space="preserve"> </w:t>
      </w:r>
      <w:r>
        <w:t>другим</w:t>
      </w:r>
      <w:r w:rsidRPr="00503B21">
        <w:rPr>
          <w:spacing w:val="4"/>
        </w:rPr>
        <w:t xml:space="preserve"> </w:t>
      </w:r>
      <w:r>
        <w:t>торговым</w:t>
      </w:r>
      <w:r w:rsidRPr="00503B21">
        <w:rPr>
          <w:spacing w:val="-1"/>
        </w:rPr>
        <w:t xml:space="preserve"> </w:t>
      </w:r>
      <w:r>
        <w:t>наименованием.</w:t>
      </w:r>
    </w:p>
    <w:p w:rsidR="00E57B47" w:rsidRDefault="00071E95" w:rsidP="00503B21">
      <w:pPr>
        <w:pStyle w:val="a4"/>
        <w:numPr>
          <w:ilvl w:val="0"/>
          <w:numId w:val="3"/>
        </w:numPr>
        <w:tabs>
          <w:tab w:val="left" w:pos="368"/>
        </w:tabs>
        <w:spacing w:before="5" w:line="237" w:lineRule="auto"/>
        <w:ind w:right="731" w:hanging="365"/>
        <w:jc w:val="both"/>
        <w:rPr>
          <w:sz w:val="24"/>
        </w:rPr>
      </w:pPr>
      <w:r>
        <w:rPr>
          <w:sz w:val="24"/>
        </w:rPr>
        <w:t>Внесение изменения в заключенный договор при условии неизменности качества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 поставщика,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допускается:</w:t>
      </w:r>
    </w:p>
    <w:p w:rsidR="00E57B47" w:rsidRDefault="00071E95" w:rsidP="00503B21">
      <w:pPr>
        <w:pStyle w:val="a4"/>
        <w:numPr>
          <w:ilvl w:val="1"/>
          <w:numId w:val="3"/>
        </w:numPr>
        <w:tabs>
          <w:tab w:val="left" w:pos="891"/>
        </w:tabs>
        <w:spacing w:before="6" w:line="237" w:lineRule="auto"/>
        <w:ind w:right="115" w:hanging="432"/>
        <w:jc w:val="both"/>
        <w:rPr>
          <w:sz w:val="24"/>
        </w:rPr>
      </w:pPr>
      <w:r>
        <w:rPr>
          <w:sz w:val="24"/>
        </w:rPr>
        <w:t>по взаимному согласию сторон в части уменьшения цены на товары и соответственно цены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договора;</w:t>
      </w:r>
    </w:p>
    <w:p w:rsidR="00E57B47" w:rsidRDefault="00071E95" w:rsidP="00503B21">
      <w:pPr>
        <w:pStyle w:val="a4"/>
        <w:numPr>
          <w:ilvl w:val="1"/>
          <w:numId w:val="3"/>
        </w:numPr>
        <w:tabs>
          <w:tab w:val="left" w:pos="901"/>
        </w:tabs>
        <w:spacing w:line="275" w:lineRule="exact"/>
        <w:ind w:hanging="424"/>
        <w:jc w:val="both"/>
        <w:rPr>
          <w:sz w:val="24"/>
        </w:rPr>
      </w:pPr>
      <w:r>
        <w:rPr>
          <w:sz w:val="24"/>
        </w:rPr>
        <w:t>по взаимному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товаров.</w:t>
      </w:r>
    </w:p>
    <w:p w:rsidR="00E57B47" w:rsidRDefault="00071E95" w:rsidP="00503B21">
      <w:pPr>
        <w:pStyle w:val="a4"/>
        <w:numPr>
          <w:ilvl w:val="0"/>
          <w:numId w:val="3"/>
        </w:numPr>
        <w:tabs>
          <w:tab w:val="left" w:pos="368"/>
        </w:tabs>
        <w:spacing w:before="2" w:line="259" w:lineRule="auto"/>
        <w:ind w:right="110" w:hanging="365"/>
        <w:jc w:val="both"/>
        <w:rPr>
          <w:sz w:val="24"/>
        </w:rPr>
      </w:pPr>
      <w:r>
        <w:rPr>
          <w:sz w:val="24"/>
        </w:rPr>
        <w:t>Допускается проведение переговоров заказчиком либо организатором закупа с потенциальным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закупа.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поставщиком, признанным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тендера.</w:t>
      </w:r>
    </w:p>
    <w:p w:rsidR="00E57B47" w:rsidRDefault="00071E95" w:rsidP="00503B21">
      <w:pPr>
        <w:pStyle w:val="1"/>
        <w:spacing w:before="214"/>
      </w:pPr>
      <w:r>
        <w:t>Гарантийное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договора.</w:t>
      </w:r>
    </w:p>
    <w:p w:rsidR="00E57B47" w:rsidRDefault="00E57B47" w:rsidP="00503B21">
      <w:pPr>
        <w:pStyle w:val="a3"/>
        <w:spacing w:before="6"/>
        <w:ind w:left="0" w:firstLine="0"/>
        <w:rPr>
          <w:b/>
          <w:sz w:val="23"/>
        </w:rPr>
      </w:pPr>
    </w:p>
    <w:p w:rsidR="00E57B47" w:rsidRDefault="00071E95" w:rsidP="00503B21">
      <w:pPr>
        <w:pStyle w:val="a4"/>
        <w:numPr>
          <w:ilvl w:val="0"/>
          <w:numId w:val="2"/>
        </w:numPr>
        <w:tabs>
          <w:tab w:val="left" w:pos="368"/>
        </w:tabs>
        <w:ind w:right="112" w:hanging="365"/>
        <w:jc w:val="both"/>
        <w:rPr>
          <w:sz w:val="24"/>
        </w:rPr>
      </w:pP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гарантийное обеспечение) определяется организатором закупа в соответствии с 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тендерную документацию.</w:t>
      </w:r>
    </w:p>
    <w:p w:rsidR="00E57B47" w:rsidRDefault="00071E95" w:rsidP="00503B21">
      <w:pPr>
        <w:pStyle w:val="a4"/>
        <w:numPr>
          <w:ilvl w:val="0"/>
          <w:numId w:val="2"/>
        </w:numPr>
        <w:tabs>
          <w:tab w:val="left" w:pos="368"/>
        </w:tabs>
        <w:spacing w:line="242" w:lineRule="auto"/>
        <w:ind w:right="116" w:hanging="365"/>
        <w:jc w:val="both"/>
        <w:rPr>
          <w:sz w:val="24"/>
        </w:rPr>
      </w:pPr>
      <w:r>
        <w:rPr>
          <w:sz w:val="24"/>
        </w:rPr>
        <w:t>Гарантийное обеспечение составляет три процента от цены договора закупа и представляется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виде:</w:t>
      </w:r>
    </w:p>
    <w:p w:rsidR="00E57B47" w:rsidRDefault="00071E95" w:rsidP="00503B21">
      <w:pPr>
        <w:pStyle w:val="a4"/>
        <w:numPr>
          <w:ilvl w:val="1"/>
          <w:numId w:val="2"/>
        </w:numPr>
        <w:tabs>
          <w:tab w:val="left" w:pos="944"/>
        </w:tabs>
        <w:spacing w:line="242" w:lineRule="auto"/>
        <w:ind w:right="113" w:hanging="432"/>
        <w:jc w:val="both"/>
        <w:rPr>
          <w:sz w:val="24"/>
        </w:rPr>
      </w:pPr>
      <w:r>
        <w:tab/>
      </w:r>
      <w:r>
        <w:rPr>
          <w:sz w:val="24"/>
        </w:rPr>
        <w:t>гарантийного взноса в виде денежных средств, размещаемых в обслуживающем банке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заказчика/организатора;</w:t>
      </w:r>
    </w:p>
    <w:p w:rsidR="00E57B47" w:rsidRDefault="00071E95" w:rsidP="00503B21">
      <w:pPr>
        <w:pStyle w:val="a4"/>
        <w:numPr>
          <w:ilvl w:val="1"/>
          <w:numId w:val="2"/>
        </w:numPr>
        <w:tabs>
          <w:tab w:val="left" w:pos="982"/>
        </w:tabs>
        <w:ind w:right="111" w:hanging="432"/>
        <w:jc w:val="both"/>
        <w:rPr>
          <w:sz w:val="24"/>
        </w:rPr>
      </w:pPr>
      <w:r>
        <w:tab/>
      </w:r>
      <w:r>
        <w:rPr>
          <w:sz w:val="24"/>
        </w:rPr>
        <w:t>банковской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Банка Республики Казахстан, по форме, утвержденной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14).</w:t>
      </w:r>
    </w:p>
    <w:p w:rsidR="00E57B47" w:rsidRPr="00404E02" w:rsidRDefault="00071E95" w:rsidP="00355BF5">
      <w:pPr>
        <w:pStyle w:val="a4"/>
        <w:numPr>
          <w:ilvl w:val="0"/>
          <w:numId w:val="2"/>
        </w:numPr>
        <w:tabs>
          <w:tab w:val="left" w:pos="838"/>
        </w:tabs>
        <w:spacing w:before="4" w:line="275" w:lineRule="exact"/>
        <w:ind w:right="113" w:hanging="365"/>
        <w:jc w:val="both"/>
        <w:rPr>
          <w:b/>
          <w:sz w:val="24"/>
        </w:rPr>
      </w:pPr>
      <w:r w:rsidRPr="00503B21">
        <w:rPr>
          <w:sz w:val="24"/>
        </w:rPr>
        <w:t>Гарантийное</w:t>
      </w:r>
      <w:r w:rsidRPr="00503B21">
        <w:rPr>
          <w:spacing w:val="1"/>
          <w:sz w:val="24"/>
        </w:rPr>
        <w:t xml:space="preserve"> </w:t>
      </w:r>
      <w:r w:rsidRPr="00503B21">
        <w:rPr>
          <w:sz w:val="24"/>
        </w:rPr>
        <w:t>обеспечение</w:t>
      </w:r>
      <w:r w:rsidRPr="00503B21">
        <w:rPr>
          <w:spacing w:val="1"/>
          <w:sz w:val="24"/>
        </w:rPr>
        <w:t xml:space="preserve"> </w:t>
      </w:r>
      <w:r w:rsidRPr="00503B21">
        <w:rPr>
          <w:sz w:val="24"/>
        </w:rPr>
        <w:t>в</w:t>
      </w:r>
      <w:r w:rsidRPr="00503B21">
        <w:rPr>
          <w:spacing w:val="1"/>
          <w:sz w:val="24"/>
        </w:rPr>
        <w:t xml:space="preserve"> </w:t>
      </w:r>
      <w:r w:rsidRPr="00503B21">
        <w:rPr>
          <w:sz w:val="24"/>
        </w:rPr>
        <w:t>виде</w:t>
      </w:r>
      <w:r w:rsidRPr="00503B21">
        <w:rPr>
          <w:spacing w:val="1"/>
          <w:sz w:val="24"/>
        </w:rPr>
        <w:t xml:space="preserve"> </w:t>
      </w:r>
      <w:r w:rsidRPr="00503B21">
        <w:rPr>
          <w:sz w:val="24"/>
        </w:rPr>
        <w:t>гарантийного</w:t>
      </w:r>
      <w:r w:rsidRPr="00503B21">
        <w:rPr>
          <w:spacing w:val="1"/>
          <w:sz w:val="24"/>
        </w:rPr>
        <w:t xml:space="preserve"> </w:t>
      </w:r>
      <w:r w:rsidRPr="00503B21">
        <w:rPr>
          <w:sz w:val="24"/>
        </w:rPr>
        <w:t>взноса</w:t>
      </w:r>
      <w:r w:rsidRPr="00503B21">
        <w:rPr>
          <w:spacing w:val="1"/>
          <w:sz w:val="24"/>
        </w:rPr>
        <w:t xml:space="preserve"> </w:t>
      </w:r>
      <w:r w:rsidRPr="00503B21">
        <w:rPr>
          <w:sz w:val="24"/>
        </w:rPr>
        <w:t>денежных</w:t>
      </w:r>
      <w:r w:rsidRPr="00503B21">
        <w:rPr>
          <w:spacing w:val="1"/>
          <w:sz w:val="24"/>
        </w:rPr>
        <w:t xml:space="preserve"> </w:t>
      </w:r>
      <w:r w:rsidRPr="00503B21">
        <w:rPr>
          <w:sz w:val="24"/>
        </w:rPr>
        <w:t>средств</w:t>
      </w:r>
      <w:r w:rsidRPr="00503B21">
        <w:rPr>
          <w:spacing w:val="1"/>
          <w:sz w:val="24"/>
        </w:rPr>
        <w:t xml:space="preserve"> </w:t>
      </w:r>
      <w:r w:rsidRPr="00503B21">
        <w:rPr>
          <w:sz w:val="24"/>
        </w:rPr>
        <w:t>вносится</w:t>
      </w:r>
      <w:r w:rsidRPr="00503B21">
        <w:rPr>
          <w:spacing w:val="1"/>
          <w:sz w:val="24"/>
        </w:rPr>
        <w:t xml:space="preserve"> </w:t>
      </w:r>
      <w:r w:rsidRPr="00503B21">
        <w:rPr>
          <w:sz w:val="24"/>
        </w:rPr>
        <w:t xml:space="preserve">потенциальным поставщиком на соответствующий счет заказчика, организатора тендера </w:t>
      </w:r>
      <w:r w:rsidR="00503B21" w:rsidRPr="00404E02">
        <w:rPr>
          <w:b/>
          <w:sz w:val="24"/>
        </w:rPr>
        <w:t xml:space="preserve">ГКП на ПХВ «Городской родильный дом». </w:t>
      </w:r>
      <w:r w:rsidRPr="00404E02">
        <w:rPr>
          <w:b/>
          <w:sz w:val="24"/>
        </w:rPr>
        <w:t xml:space="preserve">БИН </w:t>
      </w:r>
      <w:r w:rsidR="00503B21" w:rsidRPr="00404E02">
        <w:rPr>
          <w:b/>
          <w:sz w:val="24"/>
        </w:rPr>
        <w:t>070340010019</w:t>
      </w:r>
      <w:r w:rsidRPr="00404E02">
        <w:rPr>
          <w:b/>
          <w:sz w:val="24"/>
        </w:rPr>
        <w:t xml:space="preserve">, БИК </w:t>
      </w:r>
      <w:r w:rsidR="00404E02" w:rsidRPr="00404E02">
        <w:rPr>
          <w:b/>
          <w:sz w:val="24"/>
        </w:rPr>
        <w:t>ALMNKZKA</w:t>
      </w:r>
      <w:r w:rsidRPr="00404E02">
        <w:rPr>
          <w:b/>
          <w:sz w:val="24"/>
        </w:rPr>
        <w:t xml:space="preserve">, ИИК </w:t>
      </w:r>
      <w:r w:rsidR="00404E02" w:rsidRPr="00404E02">
        <w:rPr>
          <w:b/>
          <w:sz w:val="24"/>
        </w:rPr>
        <w:t>KZ04998STB0000784134</w:t>
      </w:r>
      <w:r w:rsidRPr="00404E02">
        <w:rPr>
          <w:b/>
          <w:sz w:val="24"/>
        </w:rPr>
        <w:t xml:space="preserve">, </w:t>
      </w:r>
      <w:r w:rsidR="00404E02" w:rsidRPr="00404E02">
        <w:rPr>
          <w:b/>
          <w:sz w:val="24"/>
        </w:rPr>
        <w:t>Акционерное общество "</w:t>
      </w:r>
      <w:proofErr w:type="spellStart"/>
      <w:r w:rsidR="00404E02" w:rsidRPr="00404E02">
        <w:rPr>
          <w:b/>
          <w:sz w:val="24"/>
        </w:rPr>
        <w:t>First</w:t>
      </w:r>
      <w:proofErr w:type="spellEnd"/>
      <w:r w:rsidR="00404E02" w:rsidRPr="00404E02">
        <w:rPr>
          <w:b/>
          <w:sz w:val="24"/>
        </w:rPr>
        <w:t xml:space="preserve"> </w:t>
      </w:r>
      <w:proofErr w:type="spellStart"/>
      <w:r w:rsidR="00404E02" w:rsidRPr="00404E02">
        <w:rPr>
          <w:b/>
          <w:sz w:val="24"/>
        </w:rPr>
        <w:t>Heartland</w:t>
      </w:r>
      <w:proofErr w:type="spellEnd"/>
      <w:r w:rsidR="00404E02" w:rsidRPr="00404E02">
        <w:rPr>
          <w:b/>
          <w:sz w:val="24"/>
        </w:rPr>
        <w:t xml:space="preserve"> </w:t>
      </w:r>
      <w:proofErr w:type="spellStart"/>
      <w:r w:rsidR="00404E02" w:rsidRPr="00404E02">
        <w:rPr>
          <w:b/>
          <w:sz w:val="24"/>
        </w:rPr>
        <w:t>Jusan</w:t>
      </w:r>
      <w:proofErr w:type="spellEnd"/>
      <w:r w:rsidR="00404E02" w:rsidRPr="00404E02">
        <w:rPr>
          <w:b/>
          <w:sz w:val="24"/>
        </w:rPr>
        <w:t xml:space="preserve"> </w:t>
      </w:r>
      <w:proofErr w:type="spellStart"/>
      <w:r w:rsidR="00404E02" w:rsidRPr="00404E02">
        <w:rPr>
          <w:b/>
          <w:sz w:val="24"/>
        </w:rPr>
        <w:t>Bank</w:t>
      </w:r>
      <w:proofErr w:type="spellEnd"/>
      <w:r w:rsidR="00404E02" w:rsidRPr="00404E02">
        <w:rPr>
          <w:b/>
          <w:sz w:val="24"/>
        </w:rPr>
        <w:t>"</w:t>
      </w:r>
      <w:r w:rsidRPr="00404E02">
        <w:rPr>
          <w:b/>
          <w:sz w:val="24"/>
        </w:rPr>
        <w:t>.</w:t>
      </w:r>
    </w:p>
    <w:p w:rsidR="00E57B47" w:rsidRDefault="00071E95" w:rsidP="00404E02">
      <w:pPr>
        <w:pStyle w:val="a4"/>
        <w:numPr>
          <w:ilvl w:val="0"/>
          <w:numId w:val="2"/>
        </w:numPr>
        <w:tabs>
          <w:tab w:val="left" w:pos="838"/>
        </w:tabs>
        <w:spacing w:before="4" w:line="275" w:lineRule="exact"/>
        <w:ind w:right="113" w:hanging="365"/>
        <w:jc w:val="both"/>
        <w:rPr>
          <w:sz w:val="24"/>
        </w:rPr>
      </w:pPr>
      <w:r>
        <w:rPr>
          <w:sz w:val="24"/>
        </w:rPr>
        <w:t>Гарантийное</w:t>
      </w:r>
      <w:r w:rsidRPr="00404E02">
        <w:rPr>
          <w:sz w:val="24"/>
        </w:rPr>
        <w:t xml:space="preserve"> </w:t>
      </w:r>
      <w:r>
        <w:rPr>
          <w:sz w:val="24"/>
        </w:rPr>
        <w:t>обеспечение</w:t>
      </w:r>
      <w:r w:rsidRPr="00404E02">
        <w:rPr>
          <w:sz w:val="24"/>
        </w:rPr>
        <w:t xml:space="preserve"> </w:t>
      </w:r>
      <w:r>
        <w:rPr>
          <w:sz w:val="24"/>
        </w:rPr>
        <w:t>не</w:t>
      </w:r>
      <w:r w:rsidRPr="00404E02">
        <w:rPr>
          <w:sz w:val="24"/>
        </w:rPr>
        <w:t xml:space="preserve"> </w:t>
      </w:r>
      <w:r>
        <w:rPr>
          <w:sz w:val="24"/>
        </w:rPr>
        <w:t>вносится,</w:t>
      </w:r>
      <w:r w:rsidRPr="00404E02">
        <w:rPr>
          <w:sz w:val="24"/>
        </w:rPr>
        <w:t xml:space="preserve"> </w:t>
      </w:r>
      <w:r>
        <w:rPr>
          <w:sz w:val="24"/>
        </w:rPr>
        <w:t>если</w:t>
      </w:r>
      <w:r w:rsidRPr="00404E02">
        <w:rPr>
          <w:sz w:val="24"/>
        </w:rPr>
        <w:t xml:space="preserve"> </w:t>
      </w:r>
      <w:r>
        <w:rPr>
          <w:sz w:val="24"/>
        </w:rPr>
        <w:t>цена</w:t>
      </w:r>
      <w:r w:rsidRPr="00404E02">
        <w:rPr>
          <w:sz w:val="24"/>
        </w:rPr>
        <w:t xml:space="preserve"> </w:t>
      </w:r>
      <w:r>
        <w:rPr>
          <w:sz w:val="24"/>
        </w:rPr>
        <w:t>договора</w:t>
      </w:r>
      <w:r w:rsidRPr="00404E02">
        <w:rPr>
          <w:sz w:val="24"/>
        </w:rPr>
        <w:t xml:space="preserve"> </w:t>
      </w:r>
      <w:r>
        <w:rPr>
          <w:sz w:val="24"/>
        </w:rPr>
        <w:t>закупа</w:t>
      </w:r>
      <w:r w:rsidRPr="00404E02">
        <w:rPr>
          <w:sz w:val="24"/>
        </w:rPr>
        <w:t xml:space="preserve"> </w:t>
      </w:r>
      <w:r>
        <w:rPr>
          <w:sz w:val="24"/>
        </w:rPr>
        <w:t>не</w:t>
      </w:r>
      <w:r w:rsidRPr="00404E02">
        <w:rPr>
          <w:sz w:val="24"/>
        </w:rPr>
        <w:t xml:space="preserve"> </w:t>
      </w:r>
      <w:r>
        <w:rPr>
          <w:sz w:val="24"/>
        </w:rPr>
        <w:t>превышает</w:t>
      </w:r>
      <w:r w:rsidRPr="00404E02">
        <w:rPr>
          <w:sz w:val="24"/>
        </w:rPr>
        <w:t xml:space="preserve"> </w:t>
      </w:r>
      <w:r w:rsidR="00404E02">
        <w:rPr>
          <w:sz w:val="24"/>
        </w:rPr>
        <w:t>двух тысячекратного</w:t>
      </w:r>
      <w:r w:rsidRPr="00404E02">
        <w:rPr>
          <w:sz w:val="24"/>
        </w:rPr>
        <w:t xml:space="preserve"> </w:t>
      </w:r>
      <w:r>
        <w:rPr>
          <w:sz w:val="24"/>
        </w:rPr>
        <w:t>размера</w:t>
      </w:r>
      <w:r w:rsidRPr="00404E02">
        <w:rPr>
          <w:sz w:val="24"/>
        </w:rPr>
        <w:t xml:space="preserve"> </w:t>
      </w:r>
      <w:r>
        <w:rPr>
          <w:sz w:val="24"/>
        </w:rPr>
        <w:t>месячного</w:t>
      </w:r>
      <w:r w:rsidRPr="00404E02">
        <w:rPr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E57B47" w:rsidRDefault="00071E95" w:rsidP="00503B21">
      <w:pPr>
        <w:pStyle w:val="a4"/>
        <w:numPr>
          <w:ilvl w:val="0"/>
          <w:numId w:val="2"/>
        </w:numPr>
        <w:tabs>
          <w:tab w:val="left" w:pos="368"/>
        </w:tabs>
        <w:spacing w:line="242" w:lineRule="auto"/>
        <w:ind w:right="113" w:hanging="365"/>
        <w:jc w:val="both"/>
        <w:rPr>
          <w:sz w:val="24"/>
        </w:rPr>
      </w:pPr>
      <w:r>
        <w:rPr>
          <w:sz w:val="24"/>
        </w:rPr>
        <w:t>Гарантийное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его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силу,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иное.</w:t>
      </w:r>
    </w:p>
    <w:p w:rsidR="00E57B47" w:rsidRDefault="00071E95" w:rsidP="00503B21">
      <w:pPr>
        <w:pStyle w:val="a4"/>
        <w:numPr>
          <w:ilvl w:val="0"/>
          <w:numId w:val="2"/>
        </w:numPr>
        <w:tabs>
          <w:tab w:val="left" w:pos="358"/>
        </w:tabs>
        <w:spacing w:line="242" w:lineRule="auto"/>
        <w:ind w:right="189" w:hanging="365"/>
        <w:jc w:val="both"/>
        <w:rPr>
          <w:sz w:val="24"/>
        </w:rPr>
      </w:pPr>
      <w:r>
        <w:rPr>
          <w:sz w:val="24"/>
        </w:rPr>
        <w:t>Гарантийное обеспечение исполнения договора закупа не возвращается заказчиком поставщику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случаях:</w:t>
      </w:r>
    </w:p>
    <w:p w:rsidR="00E57B47" w:rsidRDefault="00071E95" w:rsidP="00503B21">
      <w:pPr>
        <w:pStyle w:val="a4"/>
        <w:numPr>
          <w:ilvl w:val="1"/>
          <w:numId w:val="2"/>
        </w:numPr>
        <w:tabs>
          <w:tab w:val="left" w:pos="924"/>
        </w:tabs>
        <w:spacing w:line="242" w:lineRule="auto"/>
        <w:ind w:right="117" w:hanging="432"/>
        <w:jc w:val="both"/>
        <w:rPr>
          <w:sz w:val="24"/>
        </w:rPr>
      </w:pPr>
      <w:r>
        <w:rPr>
          <w:sz w:val="24"/>
        </w:rPr>
        <w:t>расторжения договора закупа в связи с неисполнением или ненадлежащим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обязательств;</w:t>
      </w:r>
    </w:p>
    <w:p w:rsidR="00E57B47" w:rsidRDefault="00071E95" w:rsidP="00503B21">
      <w:pPr>
        <w:pStyle w:val="a4"/>
        <w:numPr>
          <w:ilvl w:val="1"/>
          <w:numId w:val="2"/>
        </w:numPr>
        <w:tabs>
          <w:tab w:val="left" w:pos="944"/>
        </w:tabs>
        <w:ind w:right="110" w:hanging="432"/>
        <w:jc w:val="both"/>
        <w:rPr>
          <w:sz w:val="24"/>
        </w:rPr>
      </w:pPr>
      <w:r>
        <w:tab/>
      </w:r>
      <w:r>
        <w:rPr>
          <w:sz w:val="24"/>
        </w:rPr>
        <w:t>неисполнения или исполнения ненадлежащим образом своих обязательств по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 (нарушение сроков поставки, поставка некачественных лекарственных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договора);</w:t>
      </w:r>
    </w:p>
    <w:p w:rsidR="00E57B47" w:rsidRDefault="00071E95" w:rsidP="00503B21">
      <w:pPr>
        <w:pStyle w:val="a4"/>
        <w:numPr>
          <w:ilvl w:val="1"/>
          <w:numId w:val="2"/>
        </w:numPr>
        <w:tabs>
          <w:tab w:val="left" w:pos="1064"/>
        </w:tabs>
        <w:spacing w:line="280" w:lineRule="auto"/>
        <w:ind w:right="118" w:hanging="432"/>
        <w:jc w:val="both"/>
        <w:rPr>
          <w:sz w:val="24"/>
        </w:rPr>
      </w:pPr>
      <w:r>
        <w:tab/>
      </w:r>
      <w:r>
        <w:rPr>
          <w:sz w:val="24"/>
        </w:rPr>
        <w:t>неуплаты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закупа.</w:t>
      </w:r>
    </w:p>
    <w:p w:rsidR="00E57B47" w:rsidRDefault="00071E95" w:rsidP="00404E02">
      <w:pPr>
        <w:pStyle w:val="1"/>
        <w:spacing w:before="158"/>
        <w:ind w:left="617"/>
      </w:pPr>
      <w:r>
        <w:t>Заключительные</w:t>
      </w:r>
      <w:r>
        <w:rPr>
          <w:spacing w:val="-3"/>
        </w:rPr>
        <w:t xml:space="preserve"> </w:t>
      </w:r>
      <w:r>
        <w:t>положения.</w:t>
      </w:r>
    </w:p>
    <w:p w:rsidR="00E57B47" w:rsidRDefault="00E57B47" w:rsidP="00503B21">
      <w:pPr>
        <w:pStyle w:val="a3"/>
        <w:spacing w:before="7"/>
        <w:ind w:left="0" w:firstLine="0"/>
        <w:rPr>
          <w:b/>
          <w:sz w:val="23"/>
        </w:rPr>
      </w:pPr>
    </w:p>
    <w:p w:rsidR="00E57B47" w:rsidRDefault="00071E95" w:rsidP="00503B21">
      <w:pPr>
        <w:pStyle w:val="a4"/>
        <w:numPr>
          <w:ilvl w:val="0"/>
          <w:numId w:val="1"/>
        </w:numPr>
        <w:tabs>
          <w:tab w:val="left" w:pos="368"/>
        </w:tabs>
        <w:ind w:right="185" w:hanging="365"/>
        <w:jc w:val="both"/>
        <w:rPr>
          <w:sz w:val="24"/>
        </w:rPr>
      </w:pPr>
      <w:r>
        <w:rPr>
          <w:sz w:val="24"/>
        </w:rPr>
        <w:t>Вскрытые тендерные или конкурсные заявки не возвращаются потенциальным поставщикам, 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 оригинала банковской гарантии. При этом заказчик или организатор тендера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3"/>
          <w:sz w:val="24"/>
        </w:rPr>
        <w:t xml:space="preserve"> </w:t>
      </w: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документа.</w:t>
      </w:r>
    </w:p>
    <w:p w:rsidR="00E57B47" w:rsidRDefault="00071E95" w:rsidP="00503B21">
      <w:pPr>
        <w:pStyle w:val="a4"/>
        <w:numPr>
          <w:ilvl w:val="0"/>
          <w:numId w:val="1"/>
        </w:numPr>
        <w:tabs>
          <w:tab w:val="left" w:pos="368"/>
        </w:tabs>
        <w:spacing w:before="2" w:line="280" w:lineRule="auto"/>
        <w:ind w:right="358" w:hanging="365"/>
        <w:jc w:val="both"/>
        <w:rPr>
          <w:sz w:val="24"/>
        </w:rPr>
      </w:pPr>
      <w:r>
        <w:rPr>
          <w:sz w:val="24"/>
        </w:rPr>
        <w:t>В случаях выявления нарушений при проведении закупа руководитель заказчика, организатор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соответствующим лотам недействительным.</w:t>
      </w:r>
    </w:p>
    <w:sectPr w:rsidR="00E57B47" w:rsidSect="00770AF7">
      <w:pgSz w:w="11900" w:h="1684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466"/>
    <w:multiLevelType w:val="hybridMultilevel"/>
    <w:tmpl w:val="8C3E9442"/>
    <w:lvl w:ilvl="0" w:tplc="148C8DE2">
      <w:start w:val="1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A4CE36">
      <w:numFmt w:val="bullet"/>
      <w:lvlText w:val="•"/>
      <w:lvlJc w:val="left"/>
      <w:pPr>
        <w:ind w:left="1476" w:hanging="365"/>
      </w:pPr>
      <w:rPr>
        <w:rFonts w:hint="default"/>
        <w:lang w:val="ru-RU" w:eastAsia="en-US" w:bidi="ar-SA"/>
      </w:rPr>
    </w:lvl>
    <w:lvl w:ilvl="2" w:tplc="711CDB24">
      <w:numFmt w:val="bullet"/>
      <w:lvlText w:val="•"/>
      <w:lvlJc w:val="left"/>
      <w:pPr>
        <w:ind w:left="2472" w:hanging="365"/>
      </w:pPr>
      <w:rPr>
        <w:rFonts w:hint="default"/>
        <w:lang w:val="ru-RU" w:eastAsia="en-US" w:bidi="ar-SA"/>
      </w:rPr>
    </w:lvl>
    <w:lvl w:ilvl="3" w:tplc="9C3AD01A">
      <w:numFmt w:val="bullet"/>
      <w:lvlText w:val="•"/>
      <w:lvlJc w:val="left"/>
      <w:pPr>
        <w:ind w:left="3468" w:hanging="365"/>
      </w:pPr>
      <w:rPr>
        <w:rFonts w:hint="default"/>
        <w:lang w:val="ru-RU" w:eastAsia="en-US" w:bidi="ar-SA"/>
      </w:rPr>
    </w:lvl>
    <w:lvl w:ilvl="4" w:tplc="34B8F8DC">
      <w:numFmt w:val="bullet"/>
      <w:lvlText w:val="•"/>
      <w:lvlJc w:val="left"/>
      <w:pPr>
        <w:ind w:left="4464" w:hanging="365"/>
      </w:pPr>
      <w:rPr>
        <w:rFonts w:hint="default"/>
        <w:lang w:val="ru-RU" w:eastAsia="en-US" w:bidi="ar-SA"/>
      </w:rPr>
    </w:lvl>
    <w:lvl w:ilvl="5" w:tplc="93128036">
      <w:numFmt w:val="bullet"/>
      <w:lvlText w:val="•"/>
      <w:lvlJc w:val="left"/>
      <w:pPr>
        <w:ind w:left="5460" w:hanging="365"/>
      </w:pPr>
      <w:rPr>
        <w:rFonts w:hint="default"/>
        <w:lang w:val="ru-RU" w:eastAsia="en-US" w:bidi="ar-SA"/>
      </w:rPr>
    </w:lvl>
    <w:lvl w:ilvl="6" w:tplc="FE00C9E0">
      <w:numFmt w:val="bullet"/>
      <w:lvlText w:val="•"/>
      <w:lvlJc w:val="left"/>
      <w:pPr>
        <w:ind w:left="6456" w:hanging="365"/>
      </w:pPr>
      <w:rPr>
        <w:rFonts w:hint="default"/>
        <w:lang w:val="ru-RU" w:eastAsia="en-US" w:bidi="ar-SA"/>
      </w:rPr>
    </w:lvl>
    <w:lvl w:ilvl="7" w:tplc="0CB4BC32">
      <w:numFmt w:val="bullet"/>
      <w:lvlText w:val="•"/>
      <w:lvlJc w:val="left"/>
      <w:pPr>
        <w:ind w:left="7452" w:hanging="365"/>
      </w:pPr>
      <w:rPr>
        <w:rFonts w:hint="default"/>
        <w:lang w:val="ru-RU" w:eastAsia="en-US" w:bidi="ar-SA"/>
      </w:rPr>
    </w:lvl>
    <w:lvl w:ilvl="8" w:tplc="689241D8">
      <w:numFmt w:val="bullet"/>
      <w:lvlText w:val="•"/>
      <w:lvlJc w:val="left"/>
      <w:pPr>
        <w:ind w:left="8448" w:hanging="365"/>
      </w:pPr>
      <w:rPr>
        <w:rFonts w:hint="default"/>
        <w:lang w:val="ru-RU" w:eastAsia="en-US" w:bidi="ar-SA"/>
      </w:rPr>
    </w:lvl>
  </w:abstractNum>
  <w:abstractNum w:abstractNumId="1">
    <w:nsid w:val="0D9131DC"/>
    <w:multiLevelType w:val="hybridMultilevel"/>
    <w:tmpl w:val="04489898"/>
    <w:lvl w:ilvl="0" w:tplc="8CBA2E76">
      <w:start w:val="1"/>
      <w:numFmt w:val="decimal"/>
      <w:lvlText w:val="%1)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8BC4E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99ACCC46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1B840E6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8A9AB8CA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B002CF3A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5936DA30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FDF082A6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A95E1582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2">
    <w:nsid w:val="1A902E0D"/>
    <w:multiLevelType w:val="hybridMultilevel"/>
    <w:tmpl w:val="A4D06C50"/>
    <w:lvl w:ilvl="0" w:tplc="C4B86638">
      <w:start w:val="1"/>
      <w:numFmt w:val="decimal"/>
      <w:lvlText w:val="%1."/>
      <w:lvlJc w:val="left"/>
      <w:pPr>
        <w:ind w:left="47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8A3E40">
      <w:numFmt w:val="bullet"/>
      <w:lvlText w:val="•"/>
      <w:lvlJc w:val="left"/>
      <w:pPr>
        <w:ind w:left="1476" w:hanging="255"/>
      </w:pPr>
      <w:rPr>
        <w:rFonts w:hint="default"/>
        <w:lang w:val="ru-RU" w:eastAsia="en-US" w:bidi="ar-SA"/>
      </w:rPr>
    </w:lvl>
    <w:lvl w:ilvl="2" w:tplc="8DBE3404">
      <w:numFmt w:val="bullet"/>
      <w:lvlText w:val="•"/>
      <w:lvlJc w:val="left"/>
      <w:pPr>
        <w:ind w:left="2472" w:hanging="255"/>
      </w:pPr>
      <w:rPr>
        <w:rFonts w:hint="default"/>
        <w:lang w:val="ru-RU" w:eastAsia="en-US" w:bidi="ar-SA"/>
      </w:rPr>
    </w:lvl>
    <w:lvl w:ilvl="3" w:tplc="F232121E">
      <w:numFmt w:val="bullet"/>
      <w:lvlText w:val="•"/>
      <w:lvlJc w:val="left"/>
      <w:pPr>
        <w:ind w:left="3468" w:hanging="255"/>
      </w:pPr>
      <w:rPr>
        <w:rFonts w:hint="default"/>
        <w:lang w:val="ru-RU" w:eastAsia="en-US" w:bidi="ar-SA"/>
      </w:rPr>
    </w:lvl>
    <w:lvl w:ilvl="4" w:tplc="76B6A318">
      <w:numFmt w:val="bullet"/>
      <w:lvlText w:val="•"/>
      <w:lvlJc w:val="left"/>
      <w:pPr>
        <w:ind w:left="4464" w:hanging="255"/>
      </w:pPr>
      <w:rPr>
        <w:rFonts w:hint="default"/>
        <w:lang w:val="ru-RU" w:eastAsia="en-US" w:bidi="ar-SA"/>
      </w:rPr>
    </w:lvl>
    <w:lvl w:ilvl="5" w:tplc="71486C16">
      <w:numFmt w:val="bullet"/>
      <w:lvlText w:val="•"/>
      <w:lvlJc w:val="left"/>
      <w:pPr>
        <w:ind w:left="5460" w:hanging="255"/>
      </w:pPr>
      <w:rPr>
        <w:rFonts w:hint="default"/>
        <w:lang w:val="ru-RU" w:eastAsia="en-US" w:bidi="ar-SA"/>
      </w:rPr>
    </w:lvl>
    <w:lvl w:ilvl="6" w:tplc="F10852E4">
      <w:numFmt w:val="bullet"/>
      <w:lvlText w:val="•"/>
      <w:lvlJc w:val="left"/>
      <w:pPr>
        <w:ind w:left="6456" w:hanging="255"/>
      </w:pPr>
      <w:rPr>
        <w:rFonts w:hint="default"/>
        <w:lang w:val="ru-RU" w:eastAsia="en-US" w:bidi="ar-SA"/>
      </w:rPr>
    </w:lvl>
    <w:lvl w:ilvl="7" w:tplc="7A3E26B2">
      <w:numFmt w:val="bullet"/>
      <w:lvlText w:val="•"/>
      <w:lvlJc w:val="left"/>
      <w:pPr>
        <w:ind w:left="7452" w:hanging="255"/>
      </w:pPr>
      <w:rPr>
        <w:rFonts w:hint="default"/>
        <w:lang w:val="ru-RU" w:eastAsia="en-US" w:bidi="ar-SA"/>
      </w:rPr>
    </w:lvl>
    <w:lvl w:ilvl="8" w:tplc="F71EF3EA">
      <w:numFmt w:val="bullet"/>
      <w:lvlText w:val="•"/>
      <w:lvlJc w:val="left"/>
      <w:pPr>
        <w:ind w:left="8448" w:hanging="255"/>
      </w:pPr>
      <w:rPr>
        <w:rFonts w:hint="default"/>
        <w:lang w:val="ru-RU" w:eastAsia="en-US" w:bidi="ar-SA"/>
      </w:rPr>
    </w:lvl>
  </w:abstractNum>
  <w:abstractNum w:abstractNumId="3">
    <w:nsid w:val="212B314B"/>
    <w:multiLevelType w:val="hybridMultilevel"/>
    <w:tmpl w:val="6B8A0488"/>
    <w:lvl w:ilvl="0" w:tplc="57F82364">
      <w:start w:val="1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206D28">
      <w:numFmt w:val="bullet"/>
      <w:lvlText w:val="•"/>
      <w:lvlJc w:val="left"/>
      <w:pPr>
        <w:ind w:left="1476" w:hanging="365"/>
      </w:pPr>
      <w:rPr>
        <w:rFonts w:hint="default"/>
        <w:lang w:val="ru-RU" w:eastAsia="en-US" w:bidi="ar-SA"/>
      </w:rPr>
    </w:lvl>
    <w:lvl w:ilvl="2" w:tplc="14B01092">
      <w:numFmt w:val="bullet"/>
      <w:lvlText w:val="•"/>
      <w:lvlJc w:val="left"/>
      <w:pPr>
        <w:ind w:left="2472" w:hanging="365"/>
      </w:pPr>
      <w:rPr>
        <w:rFonts w:hint="default"/>
        <w:lang w:val="ru-RU" w:eastAsia="en-US" w:bidi="ar-SA"/>
      </w:rPr>
    </w:lvl>
    <w:lvl w:ilvl="3" w:tplc="1D82790A">
      <w:numFmt w:val="bullet"/>
      <w:lvlText w:val="•"/>
      <w:lvlJc w:val="left"/>
      <w:pPr>
        <w:ind w:left="3468" w:hanging="365"/>
      </w:pPr>
      <w:rPr>
        <w:rFonts w:hint="default"/>
        <w:lang w:val="ru-RU" w:eastAsia="en-US" w:bidi="ar-SA"/>
      </w:rPr>
    </w:lvl>
    <w:lvl w:ilvl="4" w:tplc="F77E6836">
      <w:numFmt w:val="bullet"/>
      <w:lvlText w:val="•"/>
      <w:lvlJc w:val="left"/>
      <w:pPr>
        <w:ind w:left="4464" w:hanging="365"/>
      </w:pPr>
      <w:rPr>
        <w:rFonts w:hint="default"/>
        <w:lang w:val="ru-RU" w:eastAsia="en-US" w:bidi="ar-SA"/>
      </w:rPr>
    </w:lvl>
    <w:lvl w:ilvl="5" w:tplc="6A1052D8">
      <w:numFmt w:val="bullet"/>
      <w:lvlText w:val="•"/>
      <w:lvlJc w:val="left"/>
      <w:pPr>
        <w:ind w:left="5460" w:hanging="365"/>
      </w:pPr>
      <w:rPr>
        <w:rFonts w:hint="default"/>
        <w:lang w:val="ru-RU" w:eastAsia="en-US" w:bidi="ar-SA"/>
      </w:rPr>
    </w:lvl>
    <w:lvl w:ilvl="6" w:tplc="B12A2F24">
      <w:numFmt w:val="bullet"/>
      <w:lvlText w:val="•"/>
      <w:lvlJc w:val="left"/>
      <w:pPr>
        <w:ind w:left="6456" w:hanging="365"/>
      </w:pPr>
      <w:rPr>
        <w:rFonts w:hint="default"/>
        <w:lang w:val="ru-RU" w:eastAsia="en-US" w:bidi="ar-SA"/>
      </w:rPr>
    </w:lvl>
    <w:lvl w:ilvl="7" w:tplc="D1B6BA6C">
      <w:numFmt w:val="bullet"/>
      <w:lvlText w:val="•"/>
      <w:lvlJc w:val="left"/>
      <w:pPr>
        <w:ind w:left="7452" w:hanging="365"/>
      </w:pPr>
      <w:rPr>
        <w:rFonts w:hint="default"/>
        <w:lang w:val="ru-RU" w:eastAsia="en-US" w:bidi="ar-SA"/>
      </w:rPr>
    </w:lvl>
    <w:lvl w:ilvl="8" w:tplc="40F09A4E">
      <w:numFmt w:val="bullet"/>
      <w:lvlText w:val="•"/>
      <w:lvlJc w:val="left"/>
      <w:pPr>
        <w:ind w:left="8448" w:hanging="365"/>
      </w:pPr>
      <w:rPr>
        <w:rFonts w:hint="default"/>
        <w:lang w:val="ru-RU" w:eastAsia="en-US" w:bidi="ar-SA"/>
      </w:rPr>
    </w:lvl>
  </w:abstractNum>
  <w:abstractNum w:abstractNumId="4">
    <w:nsid w:val="280F7F0C"/>
    <w:multiLevelType w:val="multilevel"/>
    <w:tmpl w:val="54F81702"/>
    <w:lvl w:ilvl="0">
      <w:start w:val="1"/>
      <w:numFmt w:val="decimal"/>
      <w:lvlText w:val="%1."/>
      <w:lvlJc w:val="left"/>
      <w:pPr>
        <w:ind w:left="47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423"/>
      </w:pPr>
      <w:rPr>
        <w:rFonts w:hint="default"/>
        <w:lang w:val="ru-RU" w:eastAsia="en-US" w:bidi="ar-SA"/>
      </w:rPr>
    </w:lvl>
  </w:abstractNum>
  <w:abstractNum w:abstractNumId="5">
    <w:nsid w:val="30CA74C0"/>
    <w:multiLevelType w:val="hybridMultilevel"/>
    <w:tmpl w:val="7018C050"/>
    <w:lvl w:ilvl="0" w:tplc="44468F62">
      <w:start w:val="1"/>
      <w:numFmt w:val="decimal"/>
      <w:lvlText w:val="%1)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B0B3FA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FE86F5B6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FEB63A66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E0B8B5E4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8DC89824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2C1822F0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C6CC0760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57749068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6">
    <w:nsid w:val="30E91946"/>
    <w:multiLevelType w:val="multilevel"/>
    <w:tmpl w:val="0D4C8638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423"/>
      </w:pPr>
      <w:rPr>
        <w:rFonts w:hint="default"/>
        <w:lang w:val="ru-RU" w:eastAsia="en-US" w:bidi="ar-SA"/>
      </w:rPr>
    </w:lvl>
  </w:abstractNum>
  <w:abstractNum w:abstractNumId="7">
    <w:nsid w:val="3B5A2B35"/>
    <w:multiLevelType w:val="hybridMultilevel"/>
    <w:tmpl w:val="B88ECFFA"/>
    <w:lvl w:ilvl="0" w:tplc="6AAA73FE">
      <w:start w:val="1"/>
      <w:numFmt w:val="decimal"/>
      <w:lvlText w:val="%1)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1A0718">
      <w:start w:val="1"/>
      <w:numFmt w:val="decimal"/>
      <w:lvlText w:val="%2)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F5EE028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3" w:tplc="232475B2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98349D5E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BCC0CA02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4A6460D8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DA94D7AE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AC26D41A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8">
    <w:nsid w:val="3B8B02AD"/>
    <w:multiLevelType w:val="multilevel"/>
    <w:tmpl w:val="8FE84EAA"/>
    <w:lvl w:ilvl="0">
      <w:start w:val="1"/>
      <w:numFmt w:val="decimal"/>
      <w:lvlText w:val="%1."/>
      <w:lvlJc w:val="left"/>
      <w:pPr>
        <w:ind w:left="47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423"/>
      </w:pPr>
      <w:rPr>
        <w:rFonts w:hint="default"/>
        <w:lang w:val="ru-RU" w:eastAsia="en-US" w:bidi="ar-SA"/>
      </w:rPr>
    </w:lvl>
  </w:abstractNum>
  <w:abstractNum w:abstractNumId="9">
    <w:nsid w:val="421C5D72"/>
    <w:multiLevelType w:val="hybridMultilevel"/>
    <w:tmpl w:val="579A3E18"/>
    <w:lvl w:ilvl="0" w:tplc="A60E1B10">
      <w:start w:val="1"/>
      <w:numFmt w:val="decimal"/>
      <w:lvlText w:val="%1)"/>
      <w:lvlJc w:val="left"/>
      <w:pPr>
        <w:ind w:left="112" w:hanging="2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E1770">
      <w:numFmt w:val="bullet"/>
      <w:lvlText w:val="•"/>
      <w:lvlJc w:val="left"/>
      <w:pPr>
        <w:ind w:left="1152" w:hanging="288"/>
      </w:pPr>
      <w:rPr>
        <w:rFonts w:hint="default"/>
        <w:lang w:val="ru-RU" w:eastAsia="en-US" w:bidi="ar-SA"/>
      </w:rPr>
    </w:lvl>
    <w:lvl w:ilvl="2" w:tplc="71264BB0">
      <w:numFmt w:val="bullet"/>
      <w:lvlText w:val="•"/>
      <w:lvlJc w:val="left"/>
      <w:pPr>
        <w:ind w:left="2184" w:hanging="288"/>
      </w:pPr>
      <w:rPr>
        <w:rFonts w:hint="default"/>
        <w:lang w:val="ru-RU" w:eastAsia="en-US" w:bidi="ar-SA"/>
      </w:rPr>
    </w:lvl>
    <w:lvl w:ilvl="3" w:tplc="132610DC">
      <w:numFmt w:val="bullet"/>
      <w:lvlText w:val="•"/>
      <w:lvlJc w:val="left"/>
      <w:pPr>
        <w:ind w:left="3216" w:hanging="288"/>
      </w:pPr>
      <w:rPr>
        <w:rFonts w:hint="default"/>
        <w:lang w:val="ru-RU" w:eastAsia="en-US" w:bidi="ar-SA"/>
      </w:rPr>
    </w:lvl>
    <w:lvl w:ilvl="4" w:tplc="050AA1C6">
      <w:numFmt w:val="bullet"/>
      <w:lvlText w:val="•"/>
      <w:lvlJc w:val="left"/>
      <w:pPr>
        <w:ind w:left="4248" w:hanging="288"/>
      </w:pPr>
      <w:rPr>
        <w:rFonts w:hint="default"/>
        <w:lang w:val="ru-RU" w:eastAsia="en-US" w:bidi="ar-SA"/>
      </w:rPr>
    </w:lvl>
    <w:lvl w:ilvl="5" w:tplc="CD2C9124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6" w:tplc="9B0464BA">
      <w:numFmt w:val="bullet"/>
      <w:lvlText w:val="•"/>
      <w:lvlJc w:val="left"/>
      <w:pPr>
        <w:ind w:left="6312" w:hanging="288"/>
      </w:pPr>
      <w:rPr>
        <w:rFonts w:hint="default"/>
        <w:lang w:val="ru-RU" w:eastAsia="en-US" w:bidi="ar-SA"/>
      </w:rPr>
    </w:lvl>
    <w:lvl w:ilvl="7" w:tplc="CDDAAE3E">
      <w:numFmt w:val="bullet"/>
      <w:lvlText w:val="•"/>
      <w:lvlJc w:val="left"/>
      <w:pPr>
        <w:ind w:left="7344" w:hanging="288"/>
      </w:pPr>
      <w:rPr>
        <w:rFonts w:hint="default"/>
        <w:lang w:val="ru-RU" w:eastAsia="en-US" w:bidi="ar-SA"/>
      </w:rPr>
    </w:lvl>
    <w:lvl w:ilvl="8" w:tplc="0624E648">
      <w:numFmt w:val="bullet"/>
      <w:lvlText w:val="•"/>
      <w:lvlJc w:val="left"/>
      <w:pPr>
        <w:ind w:left="8376" w:hanging="288"/>
      </w:pPr>
      <w:rPr>
        <w:rFonts w:hint="default"/>
        <w:lang w:val="ru-RU" w:eastAsia="en-US" w:bidi="ar-SA"/>
      </w:rPr>
    </w:lvl>
  </w:abstractNum>
  <w:abstractNum w:abstractNumId="10">
    <w:nsid w:val="4BFF32B0"/>
    <w:multiLevelType w:val="multilevel"/>
    <w:tmpl w:val="5BCC2A84"/>
    <w:lvl w:ilvl="0">
      <w:start w:val="1"/>
      <w:numFmt w:val="decimal"/>
      <w:lvlText w:val="%1"/>
      <w:lvlJc w:val="left"/>
      <w:pPr>
        <w:ind w:left="895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5" w:hanging="41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6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418"/>
      </w:pPr>
      <w:rPr>
        <w:rFonts w:hint="default"/>
        <w:lang w:val="ru-RU" w:eastAsia="en-US" w:bidi="ar-SA"/>
      </w:rPr>
    </w:lvl>
  </w:abstractNum>
  <w:abstractNum w:abstractNumId="11">
    <w:nsid w:val="4EEA318A"/>
    <w:multiLevelType w:val="hybridMultilevel"/>
    <w:tmpl w:val="748C9950"/>
    <w:lvl w:ilvl="0" w:tplc="1CE4E138">
      <w:start w:val="1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285B7A">
      <w:numFmt w:val="bullet"/>
      <w:lvlText w:val="•"/>
      <w:lvlJc w:val="left"/>
      <w:pPr>
        <w:ind w:left="1476" w:hanging="365"/>
      </w:pPr>
      <w:rPr>
        <w:rFonts w:hint="default"/>
        <w:lang w:val="ru-RU" w:eastAsia="en-US" w:bidi="ar-SA"/>
      </w:rPr>
    </w:lvl>
    <w:lvl w:ilvl="2" w:tplc="F0D0F3A8">
      <w:numFmt w:val="bullet"/>
      <w:lvlText w:val="•"/>
      <w:lvlJc w:val="left"/>
      <w:pPr>
        <w:ind w:left="2472" w:hanging="365"/>
      </w:pPr>
      <w:rPr>
        <w:rFonts w:hint="default"/>
        <w:lang w:val="ru-RU" w:eastAsia="en-US" w:bidi="ar-SA"/>
      </w:rPr>
    </w:lvl>
    <w:lvl w:ilvl="3" w:tplc="17265634">
      <w:numFmt w:val="bullet"/>
      <w:lvlText w:val="•"/>
      <w:lvlJc w:val="left"/>
      <w:pPr>
        <w:ind w:left="3468" w:hanging="365"/>
      </w:pPr>
      <w:rPr>
        <w:rFonts w:hint="default"/>
        <w:lang w:val="ru-RU" w:eastAsia="en-US" w:bidi="ar-SA"/>
      </w:rPr>
    </w:lvl>
    <w:lvl w:ilvl="4" w:tplc="5CF0E486">
      <w:numFmt w:val="bullet"/>
      <w:lvlText w:val="•"/>
      <w:lvlJc w:val="left"/>
      <w:pPr>
        <w:ind w:left="4464" w:hanging="365"/>
      </w:pPr>
      <w:rPr>
        <w:rFonts w:hint="default"/>
        <w:lang w:val="ru-RU" w:eastAsia="en-US" w:bidi="ar-SA"/>
      </w:rPr>
    </w:lvl>
    <w:lvl w:ilvl="5" w:tplc="6FBE2528">
      <w:numFmt w:val="bullet"/>
      <w:lvlText w:val="•"/>
      <w:lvlJc w:val="left"/>
      <w:pPr>
        <w:ind w:left="5460" w:hanging="365"/>
      </w:pPr>
      <w:rPr>
        <w:rFonts w:hint="default"/>
        <w:lang w:val="ru-RU" w:eastAsia="en-US" w:bidi="ar-SA"/>
      </w:rPr>
    </w:lvl>
    <w:lvl w:ilvl="6" w:tplc="EF588CD0">
      <w:numFmt w:val="bullet"/>
      <w:lvlText w:val="•"/>
      <w:lvlJc w:val="left"/>
      <w:pPr>
        <w:ind w:left="6456" w:hanging="365"/>
      </w:pPr>
      <w:rPr>
        <w:rFonts w:hint="default"/>
        <w:lang w:val="ru-RU" w:eastAsia="en-US" w:bidi="ar-SA"/>
      </w:rPr>
    </w:lvl>
    <w:lvl w:ilvl="7" w:tplc="91249812">
      <w:numFmt w:val="bullet"/>
      <w:lvlText w:val="•"/>
      <w:lvlJc w:val="left"/>
      <w:pPr>
        <w:ind w:left="7452" w:hanging="365"/>
      </w:pPr>
      <w:rPr>
        <w:rFonts w:hint="default"/>
        <w:lang w:val="ru-RU" w:eastAsia="en-US" w:bidi="ar-SA"/>
      </w:rPr>
    </w:lvl>
    <w:lvl w:ilvl="8" w:tplc="84CE3F22">
      <w:numFmt w:val="bullet"/>
      <w:lvlText w:val="•"/>
      <w:lvlJc w:val="left"/>
      <w:pPr>
        <w:ind w:left="8448" w:hanging="365"/>
      </w:pPr>
      <w:rPr>
        <w:rFonts w:hint="default"/>
        <w:lang w:val="ru-RU" w:eastAsia="en-US" w:bidi="ar-SA"/>
      </w:rPr>
    </w:lvl>
  </w:abstractNum>
  <w:abstractNum w:abstractNumId="12">
    <w:nsid w:val="67590BFA"/>
    <w:multiLevelType w:val="multilevel"/>
    <w:tmpl w:val="8646ADDE"/>
    <w:lvl w:ilvl="0">
      <w:start w:val="1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423"/>
      </w:pPr>
      <w:rPr>
        <w:rFonts w:hint="default"/>
        <w:lang w:val="ru-RU" w:eastAsia="en-US" w:bidi="ar-SA"/>
      </w:rPr>
    </w:lvl>
  </w:abstractNum>
  <w:abstractNum w:abstractNumId="13">
    <w:nsid w:val="6944313D"/>
    <w:multiLevelType w:val="hybridMultilevel"/>
    <w:tmpl w:val="65445D1E"/>
    <w:lvl w:ilvl="0" w:tplc="A7528354">
      <w:start w:val="1"/>
      <w:numFmt w:val="decimal"/>
      <w:lvlText w:val="%1)"/>
      <w:lvlJc w:val="left"/>
      <w:pPr>
        <w:ind w:left="837" w:hanging="36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2D56C">
      <w:numFmt w:val="bullet"/>
      <w:lvlText w:val="•"/>
      <w:lvlJc w:val="left"/>
      <w:pPr>
        <w:ind w:left="1800" w:hanging="365"/>
      </w:pPr>
      <w:rPr>
        <w:rFonts w:hint="default"/>
        <w:lang w:val="ru-RU" w:eastAsia="en-US" w:bidi="ar-SA"/>
      </w:rPr>
    </w:lvl>
    <w:lvl w:ilvl="2" w:tplc="34DC51FC">
      <w:numFmt w:val="bullet"/>
      <w:lvlText w:val="•"/>
      <w:lvlJc w:val="left"/>
      <w:pPr>
        <w:ind w:left="2760" w:hanging="365"/>
      </w:pPr>
      <w:rPr>
        <w:rFonts w:hint="default"/>
        <w:lang w:val="ru-RU" w:eastAsia="en-US" w:bidi="ar-SA"/>
      </w:rPr>
    </w:lvl>
    <w:lvl w:ilvl="3" w:tplc="BE58EBE6">
      <w:numFmt w:val="bullet"/>
      <w:lvlText w:val="•"/>
      <w:lvlJc w:val="left"/>
      <w:pPr>
        <w:ind w:left="3720" w:hanging="365"/>
      </w:pPr>
      <w:rPr>
        <w:rFonts w:hint="default"/>
        <w:lang w:val="ru-RU" w:eastAsia="en-US" w:bidi="ar-SA"/>
      </w:rPr>
    </w:lvl>
    <w:lvl w:ilvl="4" w:tplc="97E0020A">
      <w:numFmt w:val="bullet"/>
      <w:lvlText w:val="•"/>
      <w:lvlJc w:val="left"/>
      <w:pPr>
        <w:ind w:left="4680" w:hanging="365"/>
      </w:pPr>
      <w:rPr>
        <w:rFonts w:hint="default"/>
        <w:lang w:val="ru-RU" w:eastAsia="en-US" w:bidi="ar-SA"/>
      </w:rPr>
    </w:lvl>
    <w:lvl w:ilvl="5" w:tplc="8AC04E36">
      <w:numFmt w:val="bullet"/>
      <w:lvlText w:val="•"/>
      <w:lvlJc w:val="left"/>
      <w:pPr>
        <w:ind w:left="5640" w:hanging="365"/>
      </w:pPr>
      <w:rPr>
        <w:rFonts w:hint="default"/>
        <w:lang w:val="ru-RU" w:eastAsia="en-US" w:bidi="ar-SA"/>
      </w:rPr>
    </w:lvl>
    <w:lvl w:ilvl="6" w:tplc="D6342764">
      <w:numFmt w:val="bullet"/>
      <w:lvlText w:val="•"/>
      <w:lvlJc w:val="left"/>
      <w:pPr>
        <w:ind w:left="6600" w:hanging="365"/>
      </w:pPr>
      <w:rPr>
        <w:rFonts w:hint="default"/>
        <w:lang w:val="ru-RU" w:eastAsia="en-US" w:bidi="ar-SA"/>
      </w:rPr>
    </w:lvl>
    <w:lvl w:ilvl="7" w:tplc="B450E852">
      <w:numFmt w:val="bullet"/>
      <w:lvlText w:val="•"/>
      <w:lvlJc w:val="left"/>
      <w:pPr>
        <w:ind w:left="7560" w:hanging="365"/>
      </w:pPr>
      <w:rPr>
        <w:rFonts w:hint="default"/>
        <w:lang w:val="ru-RU" w:eastAsia="en-US" w:bidi="ar-SA"/>
      </w:rPr>
    </w:lvl>
    <w:lvl w:ilvl="8" w:tplc="141609F2">
      <w:numFmt w:val="bullet"/>
      <w:lvlText w:val="•"/>
      <w:lvlJc w:val="left"/>
      <w:pPr>
        <w:ind w:left="8520" w:hanging="365"/>
      </w:pPr>
      <w:rPr>
        <w:rFonts w:hint="default"/>
        <w:lang w:val="ru-RU" w:eastAsia="en-US" w:bidi="ar-SA"/>
      </w:rPr>
    </w:lvl>
  </w:abstractNum>
  <w:abstractNum w:abstractNumId="14">
    <w:nsid w:val="6B4171D6"/>
    <w:multiLevelType w:val="hybridMultilevel"/>
    <w:tmpl w:val="E326C506"/>
    <w:lvl w:ilvl="0" w:tplc="151066A0">
      <w:start w:val="1"/>
      <w:numFmt w:val="decimal"/>
      <w:lvlText w:val="%1."/>
      <w:lvlJc w:val="left"/>
      <w:pPr>
        <w:ind w:left="83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E11B2">
      <w:numFmt w:val="bullet"/>
      <w:lvlText w:val="•"/>
      <w:lvlJc w:val="left"/>
      <w:pPr>
        <w:ind w:left="1800" w:hanging="365"/>
      </w:pPr>
      <w:rPr>
        <w:rFonts w:hint="default"/>
        <w:lang w:val="ru-RU" w:eastAsia="en-US" w:bidi="ar-SA"/>
      </w:rPr>
    </w:lvl>
    <w:lvl w:ilvl="2" w:tplc="3B627552">
      <w:numFmt w:val="bullet"/>
      <w:lvlText w:val="•"/>
      <w:lvlJc w:val="left"/>
      <w:pPr>
        <w:ind w:left="2760" w:hanging="365"/>
      </w:pPr>
      <w:rPr>
        <w:rFonts w:hint="default"/>
        <w:lang w:val="ru-RU" w:eastAsia="en-US" w:bidi="ar-SA"/>
      </w:rPr>
    </w:lvl>
    <w:lvl w:ilvl="3" w:tplc="6C149B42">
      <w:numFmt w:val="bullet"/>
      <w:lvlText w:val="•"/>
      <w:lvlJc w:val="left"/>
      <w:pPr>
        <w:ind w:left="3720" w:hanging="365"/>
      </w:pPr>
      <w:rPr>
        <w:rFonts w:hint="default"/>
        <w:lang w:val="ru-RU" w:eastAsia="en-US" w:bidi="ar-SA"/>
      </w:rPr>
    </w:lvl>
    <w:lvl w:ilvl="4" w:tplc="DD46631A">
      <w:numFmt w:val="bullet"/>
      <w:lvlText w:val="•"/>
      <w:lvlJc w:val="left"/>
      <w:pPr>
        <w:ind w:left="4680" w:hanging="365"/>
      </w:pPr>
      <w:rPr>
        <w:rFonts w:hint="default"/>
        <w:lang w:val="ru-RU" w:eastAsia="en-US" w:bidi="ar-SA"/>
      </w:rPr>
    </w:lvl>
    <w:lvl w:ilvl="5" w:tplc="52002400">
      <w:numFmt w:val="bullet"/>
      <w:lvlText w:val="•"/>
      <w:lvlJc w:val="left"/>
      <w:pPr>
        <w:ind w:left="5640" w:hanging="365"/>
      </w:pPr>
      <w:rPr>
        <w:rFonts w:hint="default"/>
        <w:lang w:val="ru-RU" w:eastAsia="en-US" w:bidi="ar-SA"/>
      </w:rPr>
    </w:lvl>
    <w:lvl w:ilvl="6" w:tplc="5EEAAC1A">
      <w:numFmt w:val="bullet"/>
      <w:lvlText w:val="•"/>
      <w:lvlJc w:val="left"/>
      <w:pPr>
        <w:ind w:left="6600" w:hanging="365"/>
      </w:pPr>
      <w:rPr>
        <w:rFonts w:hint="default"/>
        <w:lang w:val="ru-RU" w:eastAsia="en-US" w:bidi="ar-SA"/>
      </w:rPr>
    </w:lvl>
    <w:lvl w:ilvl="7" w:tplc="DC240D02">
      <w:numFmt w:val="bullet"/>
      <w:lvlText w:val="•"/>
      <w:lvlJc w:val="left"/>
      <w:pPr>
        <w:ind w:left="7560" w:hanging="365"/>
      </w:pPr>
      <w:rPr>
        <w:rFonts w:hint="default"/>
        <w:lang w:val="ru-RU" w:eastAsia="en-US" w:bidi="ar-SA"/>
      </w:rPr>
    </w:lvl>
    <w:lvl w:ilvl="8" w:tplc="7E10AAB0">
      <w:numFmt w:val="bullet"/>
      <w:lvlText w:val="•"/>
      <w:lvlJc w:val="left"/>
      <w:pPr>
        <w:ind w:left="8520" w:hanging="365"/>
      </w:pPr>
      <w:rPr>
        <w:rFonts w:hint="default"/>
        <w:lang w:val="ru-RU" w:eastAsia="en-US" w:bidi="ar-SA"/>
      </w:rPr>
    </w:lvl>
  </w:abstractNum>
  <w:abstractNum w:abstractNumId="15">
    <w:nsid w:val="7824462A"/>
    <w:multiLevelType w:val="multilevel"/>
    <w:tmpl w:val="C8B68686"/>
    <w:lvl w:ilvl="0">
      <w:start w:val="1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7" w:hanging="3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9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7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389"/>
      </w:pPr>
      <w:rPr>
        <w:rFonts w:hint="default"/>
        <w:lang w:val="ru-RU" w:eastAsia="en-US" w:bidi="ar-SA"/>
      </w:rPr>
    </w:lvl>
  </w:abstractNum>
  <w:abstractNum w:abstractNumId="16">
    <w:nsid w:val="79342002"/>
    <w:multiLevelType w:val="multilevel"/>
    <w:tmpl w:val="510A7D20"/>
    <w:lvl w:ilvl="0">
      <w:start w:val="1"/>
      <w:numFmt w:val="decimal"/>
      <w:lvlText w:val="%1."/>
      <w:lvlJc w:val="left"/>
      <w:pPr>
        <w:ind w:left="47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4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4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15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57B47"/>
    <w:rsid w:val="00071E95"/>
    <w:rsid w:val="0009627D"/>
    <w:rsid w:val="002A2BAC"/>
    <w:rsid w:val="003165CC"/>
    <w:rsid w:val="00404E02"/>
    <w:rsid w:val="00503B21"/>
    <w:rsid w:val="0056775F"/>
    <w:rsid w:val="005D7462"/>
    <w:rsid w:val="007463D9"/>
    <w:rsid w:val="00770AF7"/>
    <w:rsid w:val="0080703B"/>
    <w:rsid w:val="00E57B47"/>
    <w:rsid w:val="00E81FAB"/>
    <w:rsid w:val="00EE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A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70AF7"/>
    <w:pPr>
      <w:ind w:left="616" w:right="6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A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AF7"/>
    <w:pPr>
      <w:ind w:left="477" w:hanging="36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70AF7"/>
    <w:pPr>
      <w:ind w:left="477" w:hanging="365"/>
      <w:jc w:val="both"/>
    </w:pPr>
  </w:style>
  <w:style w:type="paragraph" w:customStyle="1" w:styleId="TableParagraph">
    <w:name w:val="Table Paragraph"/>
    <w:basedOn w:val="a"/>
    <w:uiPriority w:val="1"/>
    <w:qFormat/>
    <w:rsid w:val="00770AF7"/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503B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503B21"/>
    <w:rPr>
      <w:color w:val="0000FF"/>
      <w:u w:val="single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E81F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3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4000002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Z1400000202" TargetMode="External"/><Relationship Id="rId10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6267</Words>
  <Characters>35724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XTreme.ws</cp:lastModifiedBy>
  <cp:revision>6</cp:revision>
  <cp:lastPrinted>2022-02-01T05:47:00Z</cp:lastPrinted>
  <dcterms:created xsi:type="dcterms:W3CDTF">2022-03-28T09:14:00Z</dcterms:created>
  <dcterms:modified xsi:type="dcterms:W3CDTF">2022-08-22T10:58:00Z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LastSaved">
    <vt:filetime>2020-04-03T00:00:00Z</vt:filetime>
  </property>
</Properties>
</file>